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3CE" w:rsidRDefault="006158E8" w:rsidP="00DB03CE">
      <w:pPr>
        <w:ind w:left="1440" w:hanging="144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Ontario’s Open Government Initiative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788"/>
        <w:gridCol w:w="4788"/>
      </w:tblGrid>
      <w:tr w:rsidR="00DB5596" w:rsidRPr="00DB5596" w:rsidTr="00DB5596">
        <w:tc>
          <w:tcPr>
            <w:tcW w:w="4788" w:type="dxa"/>
          </w:tcPr>
          <w:p w:rsidR="00DB5596" w:rsidRPr="00DB5596" w:rsidRDefault="00DB5596" w:rsidP="00DB5596">
            <w:pPr>
              <w:keepNext/>
              <w:outlineLvl w:val="2"/>
              <w:rPr>
                <w:rFonts w:ascii="Arial Bold" w:hAnsi="Arial Bold" w:cs="Arial"/>
                <w:b/>
                <w:bCs/>
              </w:rPr>
            </w:pPr>
          </w:p>
        </w:tc>
        <w:tc>
          <w:tcPr>
            <w:tcW w:w="4788" w:type="dxa"/>
          </w:tcPr>
          <w:p w:rsidR="00DB5596" w:rsidRPr="00DB5596" w:rsidRDefault="00DB5596" w:rsidP="00DB5596">
            <w:pPr>
              <w:jc w:val="right"/>
            </w:pPr>
          </w:p>
        </w:tc>
      </w:tr>
    </w:tbl>
    <w:p w:rsidR="00A339AC" w:rsidRDefault="00A339AC" w:rsidP="00DB03CE">
      <w:pPr>
        <w:rPr>
          <w:rFonts w:cs="Arial"/>
          <w:color w:val="000000"/>
          <w:szCs w:val="22"/>
        </w:rPr>
      </w:pPr>
      <w:r w:rsidRPr="00EA4DA7">
        <w:rPr>
          <w:rFonts w:cs="Arial"/>
          <w:color w:val="000000"/>
          <w:szCs w:val="22"/>
        </w:rPr>
        <w:t>Ontario</w:t>
      </w:r>
      <w:r w:rsidR="003C081C">
        <w:rPr>
          <w:rFonts w:cs="Arial"/>
          <w:color w:val="000000"/>
          <w:szCs w:val="22"/>
        </w:rPr>
        <w:t>’s</w:t>
      </w:r>
      <w:r w:rsidRPr="00EA4DA7">
        <w:rPr>
          <w:rFonts w:cs="Arial"/>
          <w:color w:val="000000"/>
          <w:szCs w:val="22"/>
        </w:rPr>
        <w:t xml:space="preserve"> </w:t>
      </w:r>
      <w:r w:rsidR="00DC0AC2">
        <w:rPr>
          <w:rFonts w:cs="Arial"/>
          <w:color w:val="000000"/>
          <w:szCs w:val="22"/>
        </w:rPr>
        <w:t xml:space="preserve">Open Government </w:t>
      </w:r>
      <w:r w:rsidRPr="00EA4DA7">
        <w:rPr>
          <w:rFonts w:cs="Arial"/>
          <w:color w:val="000000"/>
          <w:szCs w:val="22"/>
        </w:rPr>
        <w:t>initiative</w:t>
      </w:r>
      <w:r w:rsidR="00766C96">
        <w:rPr>
          <w:rFonts w:cs="Arial"/>
          <w:color w:val="000000"/>
          <w:szCs w:val="22"/>
        </w:rPr>
        <w:t xml:space="preserve"> </w:t>
      </w:r>
      <w:r w:rsidRPr="00EA4DA7">
        <w:rPr>
          <w:rFonts w:cs="Arial"/>
          <w:color w:val="000000"/>
          <w:szCs w:val="22"/>
        </w:rPr>
        <w:t xml:space="preserve">will open up </w:t>
      </w:r>
      <w:r w:rsidR="00755463" w:rsidRPr="00EA4DA7">
        <w:rPr>
          <w:rFonts w:cs="Arial"/>
          <w:color w:val="000000"/>
          <w:szCs w:val="22"/>
        </w:rPr>
        <w:t xml:space="preserve">more </w:t>
      </w:r>
      <w:r w:rsidRPr="00EA4DA7">
        <w:rPr>
          <w:rFonts w:cs="Arial"/>
          <w:color w:val="000000"/>
          <w:szCs w:val="22"/>
        </w:rPr>
        <w:t xml:space="preserve">data and information </w:t>
      </w:r>
      <w:r w:rsidR="009F5324">
        <w:rPr>
          <w:rFonts w:cs="Arial"/>
          <w:color w:val="000000"/>
          <w:szCs w:val="22"/>
        </w:rPr>
        <w:t xml:space="preserve">and </w:t>
      </w:r>
      <w:r w:rsidR="00BC34F5" w:rsidRPr="00BC34F5">
        <w:rPr>
          <w:rFonts w:cs="Arial"/>
          <w:color w:val="000000"/>
          <w:szCs w:val="22"/>
        </w:rPr>
        <w:t xml:space="preserve">give the people of Ontario </w:t>
      </w:r>
      <w:r w:rsidR="00116C4A">
        <w:rPr>
          <w:rFonts w:cs="Arial"/>
          <w:color w:val="000000"/>
          <w:szCs w:val="22"/>
        </w:rPr>
        <w:t>new</w:t>
      </w:r>
      <w:r w:rsidR="00BC34F5" w:rsidRPr="00BC34F5">
        <w:rPr>
          <w:rFonts w:cs="Arial"/>
          <w:color w:val="000000"/>
          <w:szCs w:val="22"/>
        </w:rPr>
        <w:t xml:space="preserve"> </w:t>
      </w:r>
      <w:r w:rsidR="004E73AA">
        <w:rPr>
          <w:rFonts w:cs="Arial"/>
          <w:color w:val="000000"/>
          <w:szCs w:val="22"/>
        </w:rPr>
        <w:t xml:space="preserve">and improved </w:t>
      </w:r>
      <w:r w:rsidR="00116C4A">
        <w:rPr>
          <w:rFonts w:cs="Arial"/>
          <w:color w:val="000000"/>
          <w:szCs w:val="22"/>
        </w:rPr>
        <w:t xml:space="preserve">ways </w:t>
      </w:r>
      <w:r w:rsidR="003C081C">
        <w:rPr>
          <w:rFonts w:cs="Arial"/>
          <w:color w:val="000000"/>
          <w:szCs w:val="22"/>
        </w:rPr>
        <w:t xml:space="preserve">to </w:t>
      </w:r>
      <w:r w:rsidR="00785EB3">
        <w:rPr>
          <w:rFonts w:cs="Arial"/>
          <w:color w:val="000000"/>
          <w:szCs w:val="22"/>
        </w:rPr>
        <w:t>engag</w:t>
      </w:r>
      <w:r w:rsidR="003C081C">
        <w:rPr>
          <w:rFonts w:cs="Arial"/>
          <w:color w:val="000000"/>
          <w:szCs w:val="22"/>
        </w:rPr>
        <w:t>e</w:t>
      </w:r>
      <w:r w:rsidR="00BC34F5" w:rsidRPr="00BC34F5">
        <w:rPr>
          <w:rFonts w:cs="Arial"/>
          <w:color w:val="000000"/>
          <w:szCs w:val="22"/>
        </w:rPr>
        <w:t xml:space="preserve"> in the decision</w:t>
      </w:r>
      <w:r w:rsidR="003C081C">
        <w:rPr>
          <w:rFonts w:cs="Arial"/>
          <w:color w:val="000000"/>
          <w:szCs w:val="22"/>
        </w:rPr>
        <w:t>-</w:t>
      </w:r>
      <w:r w:rsidR="00BC34F5" w:rsidRPr="00BC34F5">
        <w:rPr>
          <w:rFonts w:cs="Arial"/>
          <w:color w:val="000000"/>
          <w:szCs w:val="22"/>
        </w:rPr>
        <w:t>making process</w:t>
      </w:r>
      <w:r w:rsidR="00785EB3">
        <w:rPr>
          <w:rFonts w:cs="Arial"/>
          <w:color w:val="000000"/>
          <w:szCs w:val="22"/>
        </w:rPr>
        <w:t xml:space="preserve"> and the development of policy</w:t>
      </w:r>
      <w:r w:rsidR="00BC34F5">
        <w:rPr>
          <w:rFonts w:cs="Arial"/>
          <w:color w:val="000000"/>
          <w:szCs w:val="22"/>
        </w:rPr>
        <w:t xml:space="preserve">. </w:t>
      </w:r>
      <w:r w:rsidR="008C69FD">
        <w:rPr>
          <w:rFonts w:cs="Arial"/>
          <w:color w:val="000000"/>
          <w:szCs w:val="22"/>
        </w:rPr>
        <w:t>It will</w:t>
      </w:r>
      <w:r w:rsidR="00DC0AC2">
        <w:rPr>
          <w:rFonts w:cs="Arial"/>
          <w:color w:val="000000"/>
          <w:szCs w:val="22"/>
        </w:rPr>
        <w:t xml:space="preserve"> </w:t>
      </w:r>
      <w:r w:rsidR="00BC34F5">
        <w:rPr>
          <w:rFonts w:cs="Arial"/>
          <w:color w:val="000000"/>
          <w:szCs w:val="22"/>
        </w:rPr>
        <w:t>increas</w:t>
      </w:r>
      <w:r w:rsidR="00512134">
        <w:rPr>
          <w:rFonts w:cs="Arial"/>
          <w:color w:val="000000"/>
          <w:szCs w:val="22"/>
        </w:rPr>
        <w:t>e</w:t>
      </w:r>
      <w:r w:rsidR="00A8661F" w:rsidRPr="00EA4DA7">
        <w:rPr>
          <w:rFonts w:cs="Arial"/>
          <w:color w:val="000000"/>
          <w:szCs w:val="22"/>
        </w:rPr>
        <w:t xml:space="preserve"> openness, transparency and accountability</w:t>
      </w:r>
      <w:r w:rsidR="00F006C7">
        <w:rPr>
          <w:rFonts w:cs="Arial"/>
          <w:color w:val="000000"/>
          <w:szCs w:val="22"/>
        </w:rPr>
        <w:t>,</w:t>
      </w:r>
      <w:r w:rsidRPr="00EA4DA7">
        <w:rPr>
          <w:rFonts w:cs="Arial"/>
          <w:color w:val="000000"/>
          <w:szCs w:val="22"/>
        </w:rPr>
        <w:t xml:space="preserve"> and boost innovation and economic productivity.</w:t>
      </w:r>
    </w:p>
    <w:p w:rsidR="00766C96" w:rsidRPr="00766C96" w:rsidRDefault="00766C96" w:rsidP="00766C96">
      <w:pPr>
        <w:rPr>
          <w:rFonts w:cs="Arial"/>
          <w:color w:val="000000"/>
          <w:szCs w:val="22"/>
          <w:lang w:val="en-US"/>
        </w:rPr>
      </w:pPr>
    </w:p>
    <w:p w:rsidR="00F006C7" w:rsidRPr="00212423" w:rsidRDefault="00072B30" w:rsidP="00F006C7">
      <w:pPr>
        <w:rPr>
          <w:rFonts w:cs="Arial"/>
        </w:rPr>
      </w:pPr>
      <w:r>
        <w:rPr>
          <w:rFonts w:cs="Arial"/>
        </w:rPr>
        <w:t>Ontario’s</w:t>
      </w:r>
      <w:r w:rsidR="00F006C7" w:rsidRPr="00212423">
        <w:rPr>
          <w:rFonts w:cs="Arial"/>
        </w:rPr>
        <w:t xml:space="preserve"> </w:t>
      </w:r>
      <w:r w:rsidR="00253457">
        <w:rPr>
          <w:rFonts w:cs="Arial"/>
        </w:rPr>
        <w:t>Open Government</w:t>
      </w:r>
      <w:r w:rsidR="00042912">
        <w:rPr>
          <w:rFonts w:cs="Arial"/>
        </w:rPr>
        <w:t xml:space="preserve"> initiative</w:t>
      </w:r>
      <w:r w:rsidR="00F006C7" w:rsidRPr="00212423">
        <w:rPr>
          <w:rFonts w:cs="Arial"/>
        </w:rPr>
        <w:t xml:space="preserve"> focus</w:t>
      </w:r>
      <w:r w:rsidR="00042912">
        <w:rPr>
          <w:rFonts w:cs="Arial"/>
        </w:rPr>
        <w:t>es</w:t>
      </w:r>
      <w:r w:rsidR="00F006C7" w:rsidRPr="00212423">
        <w:rPr>
          <w:rFonts w:cs="Arial"/>
        </w:rPr>
        <w:t xml:space="preserve"> on three areas:</w:t>
      </w:r>
    </w:p>
    <w:p w:rsidR="002E7743" w:rsidRPr="002E7743" w:rsidRDefault="002E7743" w:rsidP="002E7743">
      <w:pPr>
        <w:rPr>
          <w:rFonts w:cs="Arial"/>
          <w:color w:val="000000"/>
          <w:szCs w:val="22"/>
        </w:rPr>
      </w:pPr>
      <w:r w:rsidRPr="002E7743">
        <w:rPr>
          <w:rFonts w:cs="Arial"/>
          <w:color w:val="000000"/>
          <w:szCs w:val="22"/>
        </w:rPr>
        <w:t xml:space="preserve"> </w:t>
      </w:r>
    </w:p>
    <w:p w:rsidR="002E7743" w:rsidRPr="00565C7D" w:rsidRDefault="002E7743" w:rsidP="00DD7E2E">
      <w:pPr>
        <w:ind w:left="720"/>
        <w:rPr>
          <w:rFonts w:cs="Arial"/>
          <w:color w:val="000000"/>
          <w:szCs w:val="22"/>
        </w:rPr>
      </w:pPr>
      <w:r w:rsidRPr="00766C96">
        <w:rPr>
          <w:rFonts w:cs="Arial"/>
          <w:b/>
          <w:color w:val="000000"/>
          <w:szCs w:val="22"/>
        </w:rPr>
        <w:t>Open Dialogue</w:t>
      </w:r>
      <w:r w:rsidRPr="002E7743">
        <w:rPr>
          <w:rFonts w:cs="Arial"/>
          <w:color w:val="000000"/>
          <w:szCs w:val="22"/>
        </w:rPr>
        <w:t xml:space="preserve"> </w:t>
      </w:r>
      <w:r w:rsidR="00BE6A97" w:rsidRPr="0093504A">
        <w:rPr>
          <w:rFonts w:cs="Arial"/>
          <w:color w:val="000000"/>
          <w:szCs w:val="22"/>
        </w:rPr>
        <w:t>–</w:t>
      </w:r>
      <w:r w:rsidR="003C081C">
        <w:rPr>
          <w:rFonts w:cs="Arial"/>
          <w:color w:val="000000"/>
          <w:szCs w:val="22"/>
        </w:rPr>
        <w:t xml:space="preserve"> </w:t>
      </w:r>
      <w:r w:rsidR="00BA31A2" w:rsidRPr="0093504A">
        <w:rPr>
          <w:rFonts w:cs="Arial"/>
          <w:color w:val="000000"/>
          <w:szCs w:val="22"/>
        </w:rPr>
        <w:t>T</w:t>
      </w:r>
      <w:r w:rsidRPr="0093504A">
        <w:rPr>
          <w:rFonts w:cs="Arial"/>
          <w:color w:val="000000"/>
          <w:szCs w:val="22"/>
        </w:rPr>
        <w:t xml:space="preserve">he government </w:t>
      </w:r>
      <w:r w:rsidR="00DA0D65" w:rsidRPr="0093504A">
        <w:rPr>
          <w:rFonts w:cs="Arial"/>
        </w:rPr>
        <w:t xml:space="preserve">will </w:t>
      </w:r>
      <w:r w:rsidR="00FB7EEF">
        <w:rPr>
          <w:rFonts w:cs="Arial"/>
        </w:rPr>
        <w:t>increase its</w:t>
      </w:r>
      <w:r w:rsidR="00DA0D65" w:rsidRPr="0093504A">
        <w:rPr>
          <w:rFonts w:cs="Arial"/>
        </w:rPr>
        <w:t xml:space="preserve"> engage</w:t>
      </w:r>
      <w:r w:rsidR="00FB7EEF">
        <w:rPr>
          <w:rFonts w:cs="Arial"/>
        </w:rPr>
        <w:t>ment</w:t>
      </w:r>
      <w:r w:rsidR="00DA0D65" w:rsidRPr="0093504A">
        <w:rPr>
          <w:rFonts w:cs="Arial"/>
        </w:rPr>
        <w:t xml:space="preserve"> with the people of Ontario </w:t>
      </w:r>
      <w:r w:rsidR="00FB7EEF">
        <w:rPr>
          <w:rFonts w:cs="Arial"/>
        </w:rPr>
        <w:t xml:space="preserve">through </w:t>
      </w:r>
      <w:r w:rsidR="002D7031">
        <w:rPr>
          <w:rFonts w:cs="Arial"/>
        </w:rPr>
        <w:t xml:space="preserve">current </w:t>
      </w:r>
      <w:r w:rsidR="00FB7EEF">
        <w:rPr>
          <w:rFonts w:cs="Arial"/>
        </w:rPr>
        <w:t xml:space="preserve">and new </w:t>
      </w:r>
      <w:r w:rsidR="002D7031">
        <w:rPr>
          <w:rFonts w:cs="Arial"/>
        </w:rPr>
        <w:t xml:space="preserve">channels </w:t>
      </w:r>
      <w:r w:rsidR="00DA0D65" w:rsidRPr="0093504A">
        <w:rPr>
          <w:rFonts w:cs="Arial"/>
        </w:rPr>
        <w:t>to ensure the</w:t>
      </w:r>
      <w:r w:rsidR="002D7031">
        <w:rPr>
          <w:rFonts w:cs="Arial"/>
        </w:rPr>
        <w:t xml:space="preserve"> public</w:t>
      </w:r>
      <w:r w:rsidR="00DA0D65" w:rsidRPr="0093504A">
        <w:rPr>
          <w:rFonts w:cs="Arial"/>
        </w:rPr>
        <w:t xml:space="preserve"> ha</w:t>
      </w:r>
      <w:r w:rsidR="002D7031">
        <w:rPr>
          <w:rFonts w:cs="Arial"/>
        </w:rPr>
        <w:t>s</w:t>
      </w:r>
      <w:r w:rsidR="00DA0D65" w:rsidRPr="0093504A">
        <w:rPr>
          <w:rFonts w:cs="Arial"/>
        </w:rPr>
        <w:t xml:space="preserve"> a meaningful impact on decision</w:t>
      </w:r>
      <w:r w:rsidR="003C081C">
        <w:rPr>
          <w:rFonts w:cs="Arial"/>
        </w:rPr>
        <w:t>-</w:t>
      </w:r>
      <w:r w:rsidR="00DA0D65" w:rsidRPr="0093504A">
        <w:rPr>
          <w:rFonts w:cs="Arial"/>
        </w:rPr>
        <w:t xml:space="preserve">making </w:t>
      </w:r>
      <w:r w:rsidR="00DA0D65" w:rsidRPr="0093504A">
        <w:rPr>
          <w:rFonts w:cs="Arial"/>
          <w:color w:val="000000"/>
          <w:szCs w:val="22"/>
        </w:rPr>
        <w:t xml:space="preserve">and </w:t>
      </w:r>
      <w:r w:rsidR="00851DA0" w:rsidRPr="0093504A">
        <w:rPr>
          <w:rFonts w:cs="Arial"/>
          <w:color w:val="000000"/>
          <w:szCs w:val="22"/>
        </w:rPr>
        <w:t>policies</w:t>
      </w:r>
      <w:r w:rsidR="00DA0D65" w:rsidRPr="0093504A">
        <w:rPr>
          <w:rFonts w:cs="Arial"/>
        </w:rPr>
        <w:t>.</w:t>
      </w:r>
      <w:r w:rsidR="00766C96" w:rsidRPr="0093504A">
        <w:rPr>
          <w:rFonts w:cs="Arial"/>
        </w:rPr>
        <w:t xml:space="preserve"> </w:t>
      </w:r>
      <w:r w:rsidR="00BE228D">
        <w:rPr>
          <w:rFonts w:cs="Arial"/>
        </w:rPr>
        <w:t>This will include creating an online space where people can find information on government consultations so they can get involved in conversations that affect them.</w:t>
      </w:r>
    </w:p>
    <w:p w:rsidR="002E7743" w:rsidRPr="0093504A" w:rsidRDefault="002E7743" w:rsidP="002E7743">
      <w:pPr>
        <w:ind w:left="720" w:hanging="720"/>
        <w:rPr>
          <w:rFonts w:cs="Arial"/>
          <w:color w:val="000000"/>
          <w:szCs w:val="22"/>
        </w:rPr>
      </w:pPr>
    </w:p>
    <w:p w:rsidR="001771DC" w:rsidRPr="0093504A" w:rsidRDefault="002E7743" w:rsidP="00DD7E2E">
      <w:pPr>
        <w:ind w:left="720"/>
      </w:pPr>
      <w:r w:rsidRPr="0093504A">
        <w:rPr>
          <w:rFonts w:cs="Arial"/>
          <w:b/>
        </w:rPr>
        <w:t>Open Data</w:t>
      </w:r>
      <w:r w:rsidR="00BA31A2" w:rsidRPr="0093504A">
        <w:rPr>
          <w:rFonts w:cs="Arial"/>
        </w:rPr>
        <w:t xml:space="preserve"> </w:t>
      </w:r>
      <w:r w:rsidR="00BE6A97" w:rsidRPr="0093504A">
        <w:rPr>
          <w:rFonts w:cs="Arial"/>
        </w:rPr>
        <w:t xml:space="preserve">– </w:t>
      </w:r>
      <w:r w:rsidR="009F5E0E" w:rsidRPr="0093504A">
        <w:rPr>
          <w:rFonts w:cs="Arial"/>
        </w:rPr>
        <w:t xml:space="preserve">The government has </w:t>
      </w:r>
      <w:r w:rsidR="009A0C6A">
        <w:rPr>
          <w:rFonts w:cs="Arial"/>
        </w:rPr>
        <w:t xml:space="preserve">already </w:t>
      </w:r>
      <w:r w:rsidR="00DA3E75">
        <w:rPr>
          <w:rFonts w:cs="Arial"/>
        </w:rPr>
        <w:t xml:space="preserve">posted </w:t>
      </w:r>
      <w:r w:rsidR="009A0C6A">
        <w:rPr>
          <w:rFonts w:cs="Arial"/>
        </w:rPr>
        <w:t>a number</w:t>
      </w:r>
      <w:r w:rsidR="009F5E0E" w:rsidRPr="0093504A">
        <w:rPr>
          <w:rFonts w:cs="Arial"/>
        </w:rPr>
        <w:t xml:space="preserve"> </w:t>
      </w:r>
      <w:r w:rsidR="00DA3E75">
        <w:rPr>
          <w:rFonts w:cs="Arial"/>
        </w:rPr>
        <w:t>of machine-readable</w:t>
      </w:r>
      <w:r w:rsidR="00DA3E75" w:rsidRPr="0093504A">
        <w:rPr>
          <w:rFonts w:cs="Arial"/>
        </w:rPr>
        <w:t xml:space="preserve"> </w:t>
      </w:r>
      <w:r w:rsidR="00DA3E75">
        <w:rPr>
          <w:rFonts w:cs="Arial"/>
        </w:rPr>
        <w:t xml:space="preserve">government </w:t>
      </w:r>
      <w:r w:rsidR="009F5E0E" w:rsidRPr="0093504A">
        <w:rPr>
          <w:rFonts w:cs="Arial"/>
        </w:rPr>
        <w:t xml:space="preserve">data </w:t>
      </w:r>
      <w:r w:rsidR="009A0C6A">
        <w:rPr>
          <w:rFonts w:cs="Arial"/>
        </w:rPr>
        <w:t xml:space="preserve">sets </w:t>
      </w:r>
      <w:r w:rsidR="00DA3E75">
        <w:rPr>
          <w:rFonts w:cs="Arial"/>
        </w:rPr>
        <w:t xml:space="preserve">online </w:t>
      </w:r>
      <w:r w:rsidR="00DA3E75" w:rsidRPr="003519AD">
        <w:rPr>
          <w:rFonts w:cs="Arial"/>
        </w:rPr>
        <w:t xml:space="preserve">at </w:t>
      </w:r>
      <w:hyperlink r:id="rId9" w:history="1">
        <w:r w:rsidR="00DA3E75" w:rsidRPr="003519AD">
          <w:rPr>
            <w:rStyle w:val="Hyperlink"/>
            <w:rFonts w:cs="Arial"/>
          </w:rPr>
          <w:t>Ontario.ca/opendata</w:t>
        </w:r>
      </w:hyperlink>
      <w:r w:rsidR="00512134" w:rsidRPr="003519AD">
        <w:rPr>
          <w:rFonts w:cs="Arial"/>
        </w:rPr>
        <w:t xml:space="preserve">, </w:t>
      </w:r>
      <w:r w:rsidR="009F5E0E" w:rsidRPr="003519AD">
        <w:rPr>
          <w:rFonts w:cs="Arial"/>
        </w:rPr>
        <w:t>and</w:t>
      </w:r>
      <w:r w:rsidR="009F5E0E" w:rsidRPr="0093504A">
        <w:rPr>
          <w:rFonts w:cs="Arial"/>
        </w:rPr>
        <w:t xml:space="preserve"> even</w:t>
      </w:r>
      <w:r w:rsidR="00315FC6">
        <w:rPr>
          <w:rFonts w:cs="Arial"/>
        </w:rPr>
        <w:t xml:space="preserve"> more</w:t>
      </w:r>
      <w:r w:rsidR="009F5E0E" w:rsidRPr="0093504A">
        <w:rPr>
          <w:rFonts w:cs="Arial"/>
        </w:rPr>
        <w:t xml:space="preserve"> </w:t>
      </w:r>
      <w:r w:rsidR="00B84BBD">
        <w:rPr>
          <w:rFonts w:cs="Arial"/>
        </w:rPr>
        <w:t xml:space="preserve">will </w:t>
      </w:r>
      <w:r w:rsidR="00747C08" w:rsidRPr="0093504A">
        <w:rPr>
          <w:rFonts w:cs="Arial"/>
        </w:rPr>
        <w:t xml:space="preserve">be available in </w:t>
      </w:r>
      <w:r w:rsidR="00DA3E75">
        <w:rPr>
          <w:rFonts w:cs="Arial"/>
        </w:rPr>
        <w:t>the future</w:t>
      </w:r>
      <w:r w:rsidR="00315FC6">
        <w:rPr>
          <w:rFonts w:cs="Arial"/>
        </w:rPr>
        <w:t xml:space="preserve">. This will enable entrepreneurs and innovators to </w:t>
      </w:r>
      <w:r w:rsidR="00B84BBD">
        <w:rPr>
          <w:rFonts w:cs="Arial"/>
        </w:rPr>
        <w:t xml:space="preserve">easily analyze issues like wait times, student achievement and gridlock to help </w:t>
      </w:r>
      <w:r w:rsidR="00315FC6">
        <w:rPr>
          <w:rFonts w:cs="Arial"/>
        </w:rPr>
        <w:t>solve problems that affect</w:t>
      </w:r>
      <w:r w:rsidR="00315FC6" w:rsidRPr="0093504A">
        <w:rPr>
          <w:rFonts w:cs="Arial"/>
        </w:rPr>
        <w:t xml:space="preserve"> people in their everyday lives and create n</w:t>
      </w:r>
      <w:r w:rsidR="00DD18D0">
        <w:rPr>
          <w:rFonts w:cs="Arial"/>
        </w:rPr>
        <w:t>ew ideas that spur economic</w:t>
      </w:r>
      <w:r w:rsidR="00CC3698">
        <w:rPr>
          <w:rFonts w:cs="Arial"/>
        </w:rPr>
        <w:t xml:space="preserve"> growth</w:t>
      </w:r>
      <w:r w:rsidR="00A54EAE" w:rsidRPr="0093504A">
        <w:rPr>
          <w:rFonts w:cs="Arial"/>
        </w:rPr>
        <w:t xml:space="preserve">. </w:t>
      </w:r>
    </w:p>
    <w:p w:rsidR="00766C96" w:rsidRPr="0093504A" w:rsidRDefault="00766C96" w:rsidP="001771DC">
      <w:pPr>
        <w:ind w:left="720"/>
        <w:rPr>
          <w:rFonts w:cs="Arial"/>
          <w:color w:val="000000"/>
          <w:szCs w:val="22"/>
        </w:rPr>
      </w:pPr>
    </w:p>
    <w:p w:rsidR="00C06254" w:rsidRDefault="002E7743" w:rsidP="00F10499">
      <w:pPr>
        <w:ind w:left="720"/>
        <w:rPr>
          <w:rFonts w:cs="Arial"/>
          <w:color w:val="000000"/>
          <w:szCs w:val="22"/>
        </w:rPr>
      </w:pPr>
      <w:r w:rsidRPr="0093504A">
        <w:rPr>
          <w:rFonts w:cs="Arial"/>
          <w:b/>
          <w:color w:val="000000"/>
          <w:szCs w:val="22"/>
        </w:rPr>
        <w:t>Open Information</w:t>
      </w:r>
      <w:r w:rsidRPr="0093504A">
        <w:rPr>
          <w:rFonts w:cs="Arial"/>
          <w:color w:val="000000"/>
          <w:szCs w:val="22"/>
        </w:rPr>
        <w:t xml:space="preserve"> </w:t>
      </w:r>
      <w:r w:rsidR="00BE6A97" w:rsidRPr="0093504A">
        <w:rPr>
          <w:rFonts w:cs="Arial"/>
          <w:color w:val="000000"/>
          <w:szCs w:val="22"/>
        </w:rPr>
        <w:t>–</w:t>
      </w:r>
      <w:r w:rsidR="00C06254" w:rsidRPr="0093504A">
        <w:rPr>
          <w:rFonts w:cs="Arial"/>
          <w:color w:val="000000"/>
          <w:szCs w:val="22"/>
        </w:rPr>
        <w:t xml:space="preserve"> The</w:t>
      </w:r>
      <w:r w:rsidRPr="0093504A">
        <w:rPr>
          <w:rFonts w:cs="Arial"/>
          <w:color w:val="000000"/>
          <w:szCs w:val="22"/>
        </w:rPr>
        <w:t xml:space="preserve"> government </w:t>
      </w:r>
      <w:r w:rsidR="009A0C6A">
        <w:rPr>
          <w:rFonts w:cs="Arial"/>
          <w:color w:val="000000"/>
          <w:szCs w:val="22"/>
        </w:rPr>
        <w:t xml:space="preserve">already </w:t>
      </w:r>
      <w:r w:rsidRPr="0093504A">
        <w:rPr>
          <w:rFonts w:cs="Arial"/>
          <w:color w:val="000000"/>
          <w:szCs w:val="22"/>
        </w:rPr>
        <w:t xml:space="preserve">shares information </w:t>
      </w:r>
      <w:r w:rsidR="0073537E">
        <w:rPr>
          <w:rFonts w:cs="Arial"/>
          <w:color w:val="000000"/>
          <w:szCs w:val="22"/>
        </w:rPr>
        <w:t>in a number of</w:t>
      </w:r>
      <w:r w:rsidRPr="0093504A">
        <w:rPr>
          <w:rFonts w:cs="Arial"/>
          <w:color w:val="000000"/>
          <w:szCs w:val="22"/>
        </w:rPr>
        <w:t xml:space="preserve"> different ways –</w:t>
      </w:r>
      <w:r w:rsidR="0073537E">
        <w:rPr>
          <w:rFonts w:cs="Arial"/>
          <w:color w:val="000000"/>
          <w:szCs w:val="22"/>
        </w:rPr>
        <w:t xml:space="preserve"> from</w:t>
      </w:r>
      <w:r w:rsidR="00B84BBD">
        <w:rPr>
          <w:rFonts w:cs="Arial"/>
          <w:color w:val="000000"/>
          <w:szCs w:val="22"/>
        </w:rPr>
        <w:t xml:space="preserve"> </w:t>
      </w:r>
      <w:r w:rsidRPr="0093504A">
        <w:rPr>
          <w:rFonts w:cs="Arial"/>
          <w:color w:val="000000"/>
          <w:szCs w:val="22"/>
        </w:rPr>
        <w:t xml:space="preserve">posting </w:t>
      </w:r>
      <w:hyperlink r:id="rId10" w:history="1">
        <w:r w:rsidRPr="0073537E">
          <w:rPr>
            <w:rStyle w:val="Hyperlink"/>
            <w:rFonts w:cs="Arial"/>
            <w:szCs w:val="22"/>
          </w:rPr>
          <w:t>public sector salaries</w:t>
        </w:r>
      </w:hyperlink>
      <w:r w:rsidR="0073537E">
        <w:rPr>
          <w:rFonts w:cs="Arial"/>
          <w:color w:val="000000"/>
          <w:szCs w:val="22"/>
        </w:rPr>
        <w:t xml:space="preserve"> and</w:t>
      </w:r>
      <w:r w:rsidR="009A0C6A">
        <w:rPr>
          <w:rFonts w:cs="Arial"/>
          <w:color w:val="000000"/>
          <w:szCs w:val="22"/>
        </w:rPr>
        <w:t xml:space="preserve"> </w:t>
      </w:r>
      <w:r w:rsidRPr="0093504A">
        <w:rPr>
          <w:rFonts w:cs="Arial"/>
          <w:color w:val="000000"/>
          <w:szCs w:val="22"/>
        </w:rPr>
        <w:t xml:space="preserve">meal and hospitality expenses </w:t>
      </w:r>
      <w:r w:rsidR="0073537E">
        <w:rPr>
          <w:rFonts w:cs="Arial"/>
          <w:color w:val="000000"/>
          <w:szCs w:val="22"/>
        </w:rPr>
        <w:t>online to</w:t>
      </w:r>
      <w:r w:rsidR="00B84BBD">
        <w:rPr>
          <w:rFonts w:cs="Arial"/>
          <w:color w:val="000000"/>
          <w:szCs w:val="22"/>
        </w:rPr>
        <w:t xml:space="preserve"> sharing </w:t>
      </w:r>
      <w:hyperlink r:id="rId11" w:history="1">
        <w:r w:rsidR="00B84BBD" w:rsidRPr="0073537E">
          <w:rPr>
            <w:rStyle w:val="Hyperlink"/>
            <w:rFonts w:cs="Arial"/>
            <w:szCs w:val="22"/>
          </w:rPr>
          <w:t xml:space="preserve">information on </w:t>
        </w:r>
        <w:r w:rsidR="0073537E" w:rsidRPr="0073537E">
          <w:rPr>
            <w:rStyle w:val="Hyperlink"/>
            <w:rFonts w:cs="Arial"/>
            <w:szCs w:val="22"/>
          </w:rPr>
          <w:t>provincially maintained highways</w:t>
        </w:r>
      </w:hyperlink>
      <w:r w:rsidRPr="0093504A">
        <w:rPr>
          <w:rFonts w:cs="Arial"/>
          <w:color w:val="000000"/>
          <w:szCs w:val="22"/>
        </w:rPr>
        <w:t xml:space="preserve">. </w:t>
      </w:r>
      <w:r w:rsidR="00740706">
        <w:rPr>
          <w:rFonts w:cs="Arial"/>
          <w:color w:val="000000"/>
          <w:szCs w:val="22"/>
        </w:rPr>
        <w:t>Moving forward, Ontario</w:t>
      </w:r>
      <w:r w:rsidR="00740706" w:rsidRPr="0093504A">
        <w:rPr>
          <w:rFonts w:cs="Arial"/>
        </w:rPr>
        <w:t xml:space="preserve"> </w:t>
      </w:r>
      <w:r w:rsidR="00C66788" w:rsidRPr="0093504A">
        <w:rPr>
          <w:rFonts w:cs="Arial"/>
        </w:rPr>
        <w:t xml:space="preserve">will make </w:t>
      </w:r>
      <w:r w:rsidR="00740706">
        <w:rPr>
          <w:rFonts w:cs="Arial"/>
        </w:rPr>
        <w:t xml:space="preserve">even </w:t>
      </w:r>
      <w:r w:rsidR="00C66788" w:rsidRPr="0093504A">
        <w:rPr>
          <w:rFonts w:cs="Arial"/>
        </w:rPr>
        <w:t xml:space="preserve">more </w:t>
      </w:r>
      <w:r w:rsidR="009F5E0E" w:rsidRPr="0093504A">
        <w:rPr>
          <w:rFonts w:cs="Arial"/>
        </w:rPr>
        <w:t>information available to the public on a proactive and ongoing basis to increase transparency across government.</w:t>
      </w:r>
      <w:r w:rsidR="00C66788" w:rsidRPr="0093504A">
        <w:rPr>
          <w:rFonts w:cs="Arial"/>
        </w:rPr>
        <w:t xml:space="preserve"> </w:t>
      </w:r>
    </w:p>
    <w:p w:rsidR="00DB03CE" w:rsidRPr="004648A1" w:rsidRDefault="00DB03CE" w:rsidP="00C06254">
      <w:pPr>
        <w:ind w:left="720"/>
        <w:rPr>
          <w:rFonts w:cs="Arial"/>
          <w:color w:val="000000"/>
          <w:szCs w:val="22"/>
        </w:rPr>
      </w:pPr>
    </w:p>
    <w:p w:rsidR="00BA31A2" w:rsidRPr="00565C7D" w:rsidRDefault="00740706" w:rsidP="00717187">
      <w:pPr>
        <w:rPr>
          <w:rFonts w:cs="Arial"/>
          <w:b/>
          <w:szCs w:val="22"/>
          <w:lang w:val="en-US"/>
        </w:rPr>
      </w:pPr>
      <w:r w:rsidRPr="00740706">
        <w:rPr>
          <w:rFonts w:cs="Arial"/>
          <w:b/>
          <w:szCs w:val="22"/>
          <w:lang w:val="en-US"/>
        </w:rPr>
        <w:t>Engagement Team</w:t>
      </w:r>
    </w:p>
    <w:p w:rsidR="00BA31A2" w:rsidRDefault="00BA31A2" w:rsidP="00717187">
      <w:pPr>
        <w:rPr>
          <w:rFonts w:cs="Arial"/>
          <w:szCs w:val="22"/>
          <w:lang w:val="en-US"/>
        </w:rPr>
      </w:pPr>
    </w:p>
    <w:p w:rsidR="00575106" w:rsidRDefault="00AB2DDC" w:rsidP="00AB2DDC">
      <w:pPr>
        <w:rPr>
          <w:rFonts w:cs="Arial"/>
          <w:szCs w:val="22"/>
        </w:rPr>
      </w:pPr>
      <w:r>
        <w:rPr>
          <w:rFonts w:cs="Arial"/>
          <w:szCs w:val="22"/>
        </w:rPr>
        <w:t xml:space="preserve">Engagement team members represent expertise in </w:t>
      </w:r>
      <w:r w:rsidRPr="004648A1">
        <w:rPr>
          <w:rFonts w:cs="Arial"/>
          <w:szCs w:val="22"/>
        </w:rPr>
        <w:t xml:space="preserve">academia, business and community groups. The </w:t>
      </w:r>
      <w:r>
        <w:rPr>
          <w:rFonts w:cs="Arial"/>
          <w:szCs w:val="22"/>
        </w:rPr>
        <w:t>team</w:t>
      </w:r>
      <w:r w:rsidRPr="004648A1">
        <w:rPr>
          <w:rFonts w:cs="Arial"/>
          <w:szCs w:val="22"/>
        </w:rPr>
        <w:t xml:space="preserve"> is </w:t>
      </w:r>
      <w:r>
        <w:rPr>
          <w:rFonts w:cs="Arial"/>
          <w:szCs w:val="22"/>
        </w:rPr>
        <w:t xml:space="preserve">expected to report back to the </w:t>
      </w:r>
      <w:r w:rsidRPr="003519AD">
        <w:rPr>
          <w:rFonts w:cs="Arial"/>
          <w:szCs w:val="22"/>
        </w:rPr>
        <w:t xml:space="preserve">government </w:t>
      </w:r>
      <w:r w:rsidR="00593ED7" w:rsidRPr="003519AD">
        <w:rPr>
          <w:rFonts w:cs="Arial"/>
          <w:szCs w:val="22"/>
        </w:rPr>
        <w:t xml:space="preserve">by </w:t>
      </w:r>
      <w:r w:rsidRPr="003519AD">
        <w:rPr>
          <w:rFonts w:cs="Arial"/>
          <w:szCs w:val="22"/>
        </w:rPr>
        <w:t>spring</w:t>
      </w:r>
      <w:r>
        <w:rPr>
          <w:rFonts w:cs="Arial"/>
          <w:szCs w:val="22"/>
        </w:rPr>
        <w:t xml:space="preserve"> </w:t>
      </w:r>
      <w:r w:rsidRPr="004648A1">
        <w:rPr>
          <w:rFonts w:cs="Arial"/>
          <w:szCs w:val="22"/>
        </w:rPr>
        <w:t>2014.</w:t>
      </w:r>
      <w:r>
        <w:rPr>
          <w:rFonts w:cs="Arial"/>
          <w:szCs w:val="22"/>
        </w:rPr>
        <w:t xml:space="preserve"> </w:t>
      </w:r>
      <w:r>
        <w:rPr>
          <w:rFonts w:cs="Arial"/>
          <w:szCs w:val="22"/>
          <w:lang w:val="en-US"/>
        </w:rPr>
        <w:t xml:space="preserve">Its </w:t>
      </w:r>
      <w:r w:rsidR="00575106" w:rsidRPr="004648A1">
        <w:rPr>
          <w:rFonts w:cs="Arial"/>
          <w:szCs w:val="22"/>
        </w:rPr>
        <w:t>mandate will be to:</w:t>
      </w:r>
    </w:p>
    <w:p w:rsidR="002E7743" w:rsidRPr="004648A1" w:rsidRDefault="002E7743" w:rsidP="00575106">
      <w:pPr>
        <w:rPr>
          <w:rFonts w:cs="Arial"/>
          <w:szCs w:val="22"/>
        </w:rPr>
      </w:pPr>
    </w:p>
    <w:p w:rsidR="00ED415E" w:rsidRDefault="003373F2" w:rsidP="00575106">
      <w:pPr>
        <w:numPr>
          <w:ilvl w:val="0"/>
          <w:numId w:val="2"/>
        </w:numPr>
        <w:tabs>
          <w:tab w:val="clear" w:pos="1080"/>
        </w:tabs>
        <w:ind w:left="720"/>
        <w:rPr>
          <w:rFonts w:cs="Arial"/>
          <w:szCs w:val="22"/>
        </w:rPr>
      </w:pPr>
      <w:r>
        <w:rPr>
          <w:rFonts w:cs="Arial"/>
          <w:szCs w:val="22"/>
        </w:rPr>
        <w:t xml:space="preserve">Identify how Open Government </w:t>
      </w:r>
      <w:r w:rsidR="00575106" w:rsidRPr="004648A1">
        <w:rPr>
          <w:rFonts w:cs="Arial"/>
          <w:szCs w:val="22"/>
        </w:rPr>
        <w:t>can</w:t>
      </w:r>
      <w:r w:rsidR="000B3DB7">
        <w:rPr>
          <w:rFonts w:cs="Arial"/>
          <w:szCs w:val="22"/>
        </w:rPr>
        <w:t>:</w:t>
      </w:r>
      <w:r w:rsidR="00575106" w:rsidRPr="004648A1">
        <w:rPr>
          <w:rFonts w:cs="Arial"/>
          <w:szCs w:val="22"/>
        </w:rPr>
        <w:t xml:space="preserve"> </w:t>
      </w:r>
    </w:p>
    <w:p w:rsidR="00ED415E" w:rsidRDefault="00575106" w:rsidP="00565C7D">
      <w:pPr>
        <w:numPr>
          <w:ilvl w:val="1"/>
          <w:numId w:val="2"/>
        </w:numPr>
        <w:tabs>
          <w:tab w:val="clear" w:pos="2160"/>
          <w:tab w:val="num" w:pos="1134"/>
        </w:tabs>
        <w:ind w:left="1134"/>
        <w:rPr>
          <w:rFonts w:cs="Arial"/>
          <w:szCs w:val="22"/>
        </w:rPr>
      </w:pPr>
      <w:r w:rsidRPr="004648A1">
        <w:rPr>
          <w:rFonts w:cs="Arial"/>
          <w:szCs w:val="22"/>
        </w:rPr>
        <w:t>propel innovation</w:t>
      </w:r>
      <w:r w:rsidR="00ED415E">
        <w:rPr>
          <w:rFonts w:cs="Arial"/>
          <w:szCs w:val="22"/>
        </w:rPr>
        <w:t xml:space="preserve"> and encourage economic growth through open data sets and more open information</w:t>
      </w:r>
      <w:r w:rsidR="000B3DB7">
        <w:rPr>
          <w:rFonts w:cs="Arial"/>
          <w:szCs w:val="22"/>
        </w:rPr>
        <w:t>;</w:t>
      </w:r>
    </w:p>
    <w:p w:rsidR="00575106" w:rsidRDefault="00C45C2E" w:rsidP="00565C7D">
      <w:pPr>
        <w:numPr>
          <w:ilvl w:val="1"/>
          <w:numId w:val="2"/>
        </w:numPr>
        <w:tabs>
          <w:tab w:val="clear" w:pos="2160"/>
          <w:tab w:val="num" w:pos="1134"/>
        </w:tabs>
        <w:ind w:left="1134"/>
        <w:rPr>
          <w:rFonts w:cs="Arial"/>
          <w:szCs w:val="22"/>
        </w:rPr>
      </w:pPr>
      <w:r>
        <w:rPr>
          <w:rFonts w:cs="Arial"/>
          <w:szCs w:val="22"/>
        </w:rPr>
        <w:t>increase</w:t>
      </w:r>
      <w:r w:rsidR="00575106" w:rsidRPr="004648A1">
        <w:rPr>
          <w:rFonts w:cs="Arial"/>
          <w:szCs w:val="22"/>
        </w:rPr>
        <w:t xml:space="preserve"> engagement </w:t>
      </w:r>
      <w:r>
        <w:rPr>
          <w:rFonts w:cs="Arial"/>
          <w:szCs w:val="22"/>
        </w:rPr>
        <w:t xml:space="preserve">with the people of </w:t>
      </w:r>
      <w:r w:rsidR="00575106" w:rsidRPr="004648A1">
        <w:rPr>
          <w:rFonts w:cs="Arial"/>
          <w:szCs w:val="22"/>
        </w:rPr>
        <w:t>Ontari</w:t>
      </w:r>
      <w:r>
        <w:rPr>
          <w:rFonts w:cs="Arial"/>
          <w:szCs w:val="22"/>
        </w:rPr>
        <w:t>o</w:t>
      </w:r>
      <w:r w:rsidR="00575106" w:rsidRPr="004648A1">
        <w:rPr>
          <w:rFonts w:cs="Arial"/>
          <w:szCs w:val="22"/>
        </w:rPr>
        <w:t xml:space="preserve"> while strengthening trust and confidence in the government;</w:t>
      </w:r>
    </w:p>
    <w:p w:rsidR="00575106" w:rsidRPr="004648A1" w:rsidRDefault="000B3DB7" w:rsidP="00565C7D">
      <w:pPr>
        <w:numPr>
          <w:ilvl w:val="1"/>
          <w:numId w:val="2"/>
        </w:numPr>
        <w:tabs>
          <w:tab w:val="clear" w:pos="2160"/>
          <w:tab w:val="num" w:pos="1134"/>
        </w:tabs>
        <w:ind w:left="1134"/>
      </w:pPr>
      <w:r>
        <w:rPr>
          <w:rFonts w:cs="Arial"/>
          <w:szCs w:val="22"/>
        </w:rPr>
        <w:t>enhance accountability and transparency.</w:t>
      </w:r>
    </w:p>
    <w:p w:rsidR="00575106" w:rsidRPr="004648A1" w:rsidRDefault="00575106" w:rsidP="00575106">
      <w:pPr>
        <w:numPr>
          <w:ilvl w:val="0"/>
          <w:numId w:val="2"/>
        </w:numPr>
        <w:tabs>
          <w:tab w:val="clear" w:pos="1080"/>
        </w:tabs>
        <w:ind w:left="720"/>
        <w:rPr>
          <w:rFonts w:cs="Arial"/>
          <w:szCs w:val="22"/>
        </w:rPr>
      </w:pPr>
      <w:r w:rsidRPr="004648A1">
        <w:rPr>
          <w:rFonts w:cs="Arial"/>
          <w:szCs w:val="22"/>
        </w:rPr>
        <w:t>Provide advice and guidance on implement</w:t>
      </w:r>
      <w:r w:rsidR="008F64D0">
        <w:rPr>
          <w:rFonts w:cs="Arial"/>
          <w:szCs w:val="22"/>
        </w:rPr>
        <w:t>ing</w:t>
      </w:r>
      <w:r w:rsidRPr="004648A1">
        <w:rPr>
          <w:rFonts w:cs="Arial"/>
          <w:szCs w:val="22"/>
        </w:rPr>
        <w:t xml:space="preserve"> </w:t>
      </w:r>
      <w:r w:rsidR="00AC0EA6">
        <w:rPr>
          <w:rFonts w:cs="Arial"/>
          <w:szCs w:val="22"/>
        </w:rPr>
        <w:t xml:space="preserve">and sustaining </w:t>
      </w:r>
      <w:r w:rsidR="00142938">
        <w:rPr>
          <w:rFonts w:cs="Arial"/>
          <w:szCs w:val="22"/>
        </w:rPr>
        <w:t>its recommendations</w:t>
      </w:r>
      <w:r w:rsidRPr="004648A1">
        <w:rPr>
          <w:rFonts w:cs="Arial"/>
          <w:szCs w:val="22"/>
        </w:rPr>
        <w:t>.</w:t>
      </w:r>
    </w:p>
    <w:p w:rsidR="00575106" w:rsidRDefault="00575106" w:rsidP="00575106">
      <w:pPr>
        <w:rPr>
          <w:rFonts w:cs="Arial"/>
          <w:szCs w:val="22"/>
        </w:rPr>
      </w:pPr>
    </w:p>
    <w:p w:rsidR="009D1D18" w:rsidRPr="00EA4DA7" w:rsidRDefault="008C69FD" w:rsidP="009D1D18">
      <w:pPr>
        <w:rPr>
          <w:rFonts w:cs="Arial"/>
          <w:szCs w:val="22"/>
        </w:rPr>
      </w:pPr>
      <w:r>
        <w:rPr>
          <w:rFonts w:cs="Arial"/>
          <w:szCs w:val="22"/>
        </w:rPr>
        <w:t xml:space="preserve">To increase citizen engagement </w:t>
      </w:r>
      <w:r w:rsidR="00575106" w:rsidRPr="004648A1">
        <w:rPr>
          <w:rFonts w:cs="Arial"/>
          <w:szCs w:val="22"/>
        </w:rPr>
        <w:t xml:space="preserve">with </w:t>
      </w:r>
      <w:r w:rsidR="00360F2A">
        <w:rPr>
          <w:rFonts w:cs="Arial"/>
          <w:szCs w:val="22"/>
        </w:rPr>
        <w:t>the government</w:t>
      </w:r>
      <w:r>
        <w:rPr>
          <w:rFonts w:cs="Arial"/>
          <w:szCs w:val="22"/>
        </w:rPr>
        <w:t xml:space="preserve">, the team will establish </w:t>
      </w:r>
      <w:r w:rsidR="009D1D18" w:rsidRPr="00EA4DA7">
        <w:rPr>
          <w:rFonts w:cs="Arial"/>
          <w:szCs w:val="22"/>
        </w:rPr>
        <w:t>an online web presence</w:t>
      </w:r>
      <w:r w:rsidR="009D1D18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>using</w:t>
      </w:r>
      <w:r w:rsidR="009D1D18" w:rsidRPr="00EA4DA7">
        <w:rPr>
          <w:rFonts w:cs="Arial"/>
          <w:szCs w:val="22"/>
        </w:rPr>
        <w:t xml:space="preserve"> YouTube</w:t>
      </w:r>
      <w:r w:rsidR="002301B3">
        <w:rPr>
          <w:rFonts w:cs="Arial"/>
          <w:szCs w:val="22"/>
        </w:rPr>
        <w:t xml:space="preserve"> and</w:t>
      </w:r>
      <w:r w:rsidR="009D1D18" w:rsidRPr="00EA4DA7">
        <w:rPr>
          <w:rFonts w:cs="Arial"/>
          <w:szCs w:val="22"/>
        </w:rPr>
        <w:t xml:space="preserve"> Google</w:t>
      </w:r>
      <w:r w:rsidR="002301B3">
        <w:rPr>
          <w:rFonts w:cs="Arial"/>
          <w:szCs w:val="22"/>
        </w:rPr>
        <w:t>, as well as</w:t>
      </w:r>
      <w:r w:rsidR="009D1D18" w:rsidRPr="00EA4DA7">
        <w:rPr>
          <w:rFonts w:cs="Arial"/>
          <w:szCs w:val="22"/>
        </w:rPr>
        <w:t xml:space="preserve"> </w:t>
      </w:r>
      <w:r w:rsidR="002301B3">
        <w:rPr>
          <w:rFonts w:cs="Arial"/>
          <w:szCs w:val="22"/>
        </w:rPr>
        <w:t xml:space="preserve">a </w:t>
      </w:r>
      <w:r w:rsidR="009D1D18" w:rsidRPr="00EA4DA7">
        <w:rPr>
          <w:rFonts w:cs="Arial"/>
          <w:szCs w:val="22"/>
        </w:rPr>
        <w:t xml:space="preserve">Twitter </w:t>
      </w:r>
      <w:r w:rsidR="00FD0FA5">
        <w:rPr>
          <w:rFonts w:cs="Arial"/>
          <w:szCs w:val="22"/>
        </w:rPr>
        <w:t xml:space="preserve">account with </w:t>
      </w:r>
      <w:r w:rsidR="009D1D18">
        <w:rPr>
          <w:rFonts w:cs="Arial"/>
          <w:szCs w:val="22"/>
        </w:rPr>
        <w:t>a</w:t>
      </w:r>
      <w:r w:rsidR="009D1D18" w:rsidRPr="00EA4DA7">
        <w:rPr>
          <w:rFonts w:cs="Arial"/>
          <w:szCs w:val="22"/>
        </w:rPr>
        <w:t xml:space="preserve"> dedicated hash tag </w:t>
      </w:r>
      <w:r w:rsidR="00FD0FA5">
        <w:rPr>
          <w:rFonts w:cs="Arial"/>
          <w:szCs w:val="22"/>
        </w:rPr>
        <w:t>of</w:t>
      </w:r>
      <w:r w:rsidR="009D1D18" w:rsidRPr="00EA4DA7">
        <w:rPr>
          <w:rFonts w:cs="Arial"/>
          <w:szCs w:val="22"/>
        </w:rPr>
        <w:t xml:space="preserve"> #openON.  Live video streaming</w:t>
      </w:r>
      <w:r>
        <w:rPr>
          <w:rFonts w:cs="Arial"/>
          <w:szCs w:val="22"/>
        </w:rPr>
        <w:t xml:space="preserve"> and</w:t>
      </w:r>
      <w:r w:rsidR="009D1D18" w:rsidRPr="00EA4DA7">
        <w:rPr>
          <w:rFonts w:cs="Arial"/>
          <w:szCs w:val="22"/>
        </w:rPr>
        <w:t xml:space="preserve"> blogging will also be </w:t>
      </w:r>
      <w:r>
        <w:rPr>
          <w:rFonts w:cs="Arial"/>
          <w:szCs w:val="22"/>
        </w:rPr>
        <w:t>used</w:t>
      </w:r>
      <w:r w:rsidR="009D1D18" w:rsidRPr="00EA4DA7">
        <w:rPr>
          <w:rFonts w:cs="Arial"/>
          <w:szCs w:val="22"/>
        </w:rPr>
        <w:t>.</w:t>
      </w:r>
    </w:p>
    <w:p w:rsidR="00901448" w:rsidRDefault="00901448" w:rsidP="00901448">
      <w:pPr>
        <w:pStyle w:val="ListParagraph"/>
        <w:spacing w:line="276" w:lineRule="auto"/>
        <w:ind w:left="0"/>
        <w:rPr>
          <w:sz w:val="22"/>
          <w:szCs w:val="22"/>
        </w:rPr>
      </w:pPr>
    </w:p>
    <w:p w:rsidR="00BA31A2" w:rsidRPr="00565C7D" w:rsidRDefault="00E80FD6" w:rsidP="00575106">
      <w:pPr>
        <w:rPr>
          <w:rFonts w:cs="Arial"/>
          <w:b/>
          <w:szCs w:val="22"/>
        </w:rPr>
      </w:pPr>
      <w:r w:rsidRPr="00E80FD6">
        <w:rPr>
          <w:rFonts w:cs="Arial"/>
          <w:b/>
          <w:szCs w:val="22"/>
        </w:rPr>
        <w:t>The Path Forward</w:t>
      </w:r>
    </w:p>
    <w:p w:rsidR="003A0CC3" w:rsidRDefault="003A0CC3" w:rsidP="00575106">
      <w:pPr>
        <w:rPr>
          <w:rFonts w:cs="Arial"/>
          <w:b/>
          <w:szCs w:val="22"/>
          <w:u w:val="single"/>
        </w:rPr>
      </w:pPr>
    </w:p>
    <w:p w:rsidR="001F52E9" w:rsidRPr="00EA4DA7" w:rsidRDefault="00E80FD6" w:rsidP="00C145F1">
      <w:pPr>
        <w:rPr>
          <w:rFonts w:cs="Arial"/>
          <w:szCs w:val="22"/>
        </w:rPr>
      </w:pPr>
      <w:r>
        <w:rPr>
          <w:rFonts w:cs="Arial"/>
          <w:szCs w:val="22"/>
        </w:rPr>
        <w:t>Through an</w:t>
      </w:r>
      <w:r w:rsidR="001F52E9" w:rsidRPr="00EA4DA7">
        <w:rPr>
          <w:rFonts w:cs="Arial"/>
          <w:szCs w:val="22"/>
        </w:rPr>
        <w:t xml:space="preserve"> online survey at </w:t>
      </w:r>
      <w:hyperlink r:id="rId12" w:history="1">
        <w:r w:rsidR="001F52E9" w:rsidRPr="00EA4DA7">
          <w:rPr>
            <w:rStyle w:val="Hyperlink"/>
            <w:rFonts w:cs="Arial"/>
            <w:szCs w:val="22"/>
          </w:rPr>
          <w:t>ontario.ca/open</w:t>
        </w:r>
      </w:hyperlink>
      <w:r>
        <w:rPr>
          <w:szCs w:val="22"/>
        </w:rPr>
        <w:t>, citizens can</w:t>
      </w:r>
      <w:r w:rsidR="001F52E9" w:rsidRPr="00EA4DA7">
        <w:rPr>
          <w:rFonts w:cs="Arial"/>
          <w:szCs w:val="22"/>
        </w:rPr>
        <w:t xml:space="preserve"> identify:</w:t>
      </w:r>
    </w:p>
    <w:p w:rsidR="001F52E9" w:rsidRPr="003519AD" w:rsidRDefault="001F52E9" w:rsidP="00565C7D">
      <w:pPr>
        <w:pStyle w:val="ListParagraph"/>
        <w:numPr>
          <w:ilvl w:val="0"/>
          <w:numId w:val="27"/>
        </w:numPr>
        <w:spacing w:line="276" w:lineRule="auto"/>
        <w:rPr>
          <w:sz w:val="22"/>
          <w:szCs w:val="22"/>
        </w:rPr>
      </w:pPr>
      <w:r w:rsidRPr="003519AD">
        <w:rPr>
          <w:sz w:val="22"/>
          <w:szCs w:val="22"/>
        </w:rPr>
        <w:lastRenderedPageBreak/>
        <w:t>what t</w:t>
      </w:r>
      <w:r w:rsidR="00C47C1D" w:rsidRPr="003519AD">
        <w:rPr>
          <w:sz w:val="22"/>
          <w:szCs w:val="22"/>
        </w:rPr>
        <w:t>hey see as priority information</w:t>
      </w:r>
    </w:p>
    <w:p w:rsidR="001F52E9" w:rsidRPr="003519AD" w:rsidRDefault="00E80FD6" w:rsidP="00565C7D">
      <w:pPr>
        <w:pStyle w:val="ListParagraph"/>
        <w:numPr>
          <w:ilvl w:val="0"/>
          <w:numId w:val="27"/>
        </w:numPr>
        <w:spacing w:line="276" w:lineRule="auto"/>
        <w:rPr>
          <w:sz w:val="22"/>
          <w:szCs w:val="22"/>
        </w:rPr>
      </w:pPr>
      <w:r w:rsidRPr="003519AD">
        <w:rPr>
          <w:sz w:val="22"/>
          <w:szCs w:val="22"/>
        </w:rPr>
        <w:t xml:space="preserve">how they prefer to engage in </w:t>
      </w:r>
      <w:r w:rsidR="00C47C1D" w:rsidRPr="003519AD">
        <w:rPr>
          <w:sz w:val="22"/>
          <w:szCs w:val="22"/>
        </w:rPr>
        <w:t>ongoing dialogue</w:t>
      </w:r>
    </w:p>
    <w:p w:rsidR="001F52E9" w:rsidRPr="003519AD" w:rsidRDefault="00E80FD6" w:rsidP="00565C7D">
      <w:pPr>
        <w:pStyle w:val="ListParagraph"/>
        <w:numPr>
          <w:ilvl w:val="0"/>
          <w:numId w:val="27"/>
        </w:numPr>
        <w:spacing w:line="276" w:lineRule="auto"/>
        <w:rPr>
          <w:sz w:val="22"/>
          <w:szCs w:val="22"/>
        </w:rPr>
      </w:pPr>
      <w:r w:rsidRPr="003519AD">
        <w:rPr>
          <w:sz w:val="22"/>
          <w:szCs w:val="22"/>
        </w:rPr>
        <w:t xml:space="preserve">how they want </w:t>
      </w:r>
      <w:r w:rsidR="00C45C2E" w:rsidRPr="003519AD">
        <w:rPr>
          <w:sz w:val="22"/>
          <w:szCs w:val="22"/>
        </w:rPr>
        <w:t xml:space="preserve">the government to </w:t>
      </w:r>
      <w:r w:rsidR="001F52E9" w:rsidRPr="003519AD">
        <w:rPr>
          <w:sz w:val="22"/>
          <w:szCs w:val="22"/>
        </w:rPr>
        <w:t>rep</w:t>
      </w:r>
      <w:r w:rsidR="00C47C1D" w:rsidRPr="003519AD">
        <w:rPr>
          <w:sz w:val="22"/>
          <w:szCs w:val="22"/>
        </w:rPr>
        <w:t xml:space="preserve">ort </w:t>
      </w:r>
      <w:r w:rsidR="00C45C2E" w:rsidRPr="003519AD">
        <w:rPr>
          <w:sz w:val="22"/>
          <w:szCs w:val="22"/>
        </w:rPr>
        <w:t xml:space="preserve">its </w:t>
      </w:r>
      <w:r w:rsidR="00C47C1D" w:rsidRPr="003519AD">
        <w:rPr>
          <w:sz w:val="22"/>
          <w:szCs w:val="22"/>
        </w:rPr>
        <w:t>findings</w:t>
      </w:r>
    </w:p>
    <w:p w:rsidR="00EA4DA7" w:rsidRDefault="00EA4DA7" w:rsidP="00C145F1">
      <w:pPr>
        <w:pStyle w:val="ListParagraph"/>
        <w:spacing w:line="276" w:lineRule="auto"/>
        <w:ind w:left="0"/>
        <w:rPr>
          <w:sz w:val="22"/>
          <w:szCs w:val="22"/>
        </w:rPr>
      </w:pPr>
    </w:p>
    <w:p w:rsidR="008561A1" w:rsidRDefault="001F52E9" w:rsidP="00565C7D">
      <w:pPr>
        <w:pStyle w:val="ListParagraph"/>
        <w:spacing w:line="276" w:lineRule="auto"/>
        <w:ind w:left="0"/>
        <w:rPr>
          <w:sz w:val="22"/>
          <w:szCs w:val="22"/>
        </w:rPr>
      </w:pPr>
      <w:r w:rsidRPr="00EA4DA7">
        <w:rPr>
          <w:sz w:val="22"/>
          <w:szCs w:val="22"/>
        </w:rPr>
        <w:t xml:space="preserve">The results of the survey will be </w:t>
      </w:r>
      <w:r w:rsidR="00C45C2E">
        <w:rPr>
          <w:sz w:val="22"/>
          <w:szCs w:val="22"/>
        </w:rPr>
        <w:t>shared with</w:t>
      </w:r>
      <w:r w:rsidRPr="00EA4DA7">
        <w:rPr>
          <w:sz w:val="22"/>
          <w:szCs w:val="22"/>
        </w:rPr>
        <w:t xml:space="preserve"> the engagement team to </w:t>
      </w:r>
      <w:r w:rsidR="00C45C2E">
        <w:rPr>
          <w:sz w:val="22"/>
          <w:szCs w:val="22"/>
        </w:rPr>
        <w:t xml:space="preserve">help </w:t>
      </w:r>
      <w:r w:rsidRPr="00EA4DA7">
        <w:rPr>
          <w:sz w:val="22"/>
          <w:szCs w:val="22"/>
        </w:rPr>
        <w:t>them in their work.</w:t>
      </w:r>
    </w:p>
    <w:p w:rsidR="00490785" w:rsidRPr="008561A1" w:rsidRDefault="00490785" w:rsidP="00565C7D">
      <w:pPr>
        <w:pStyle w:val="ListParagraph"/>
        <w:spacing w:line="276" w:lineRule="auto"/>
        <w:ind w:left="0"/>
      </w:pPr>
    </w:p>
    <w:tbl>
      <w:tblPr>
        <w:tblW w:w="5000" w:type="pct"/>
        <w:jc w:val="center"/>
        <w:tblBorders>
          <w:top w:val="single" w:sz="4" w:space="0" w:color="auto"/>
        </w:tblBorders>
        <w:tblLayout w:type="fixed"/>
        <w:tblCellMar>
          <w:top w:w="115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5"/>
        <w:gridCol w:w="3790"/>
      </w:tblGrid>
      <w:tr w:rsidR="00E90308" w:rsidRPr="003519AD">
        <w:trPr>
          <w:trHeight w:val="340"/>
          <w:jc w:val="center"/>
        </w:trPr>
        <w:tc>
          <w:tcPr>
            <w:tcW w:w="3000" w:type="pct"/>
          </w:tcPr>
          <w:p w:rsidR="00E90308" w:rsidRPr="004648A1" w:rsidRDefault="001F38EF">
            <w:pPr>
              <w:ind w:left="-58" w:firstLine="58"/>
              <w:rPr>
                <w:rFonts w:cs="Arial"/>
                <w:szCs w:val="22"/>
              </w:rPr>
            </w:pPr>
            <w:r w:rsidRPr="004648A1">
              <w:rPr>
                <w:rFonts w:cs="Arial"/>
                <w:szCs w:val="22"/>
              </w:rPr>
              <w:t>Jenna Mannone</w:t>
            </w:r>
            <w:r w:rsidR="00A57769" w:rsidRPr="004648A1">
              <w:rPr>
                <w:rFonts w:cs="Arial"/>
                <w:szCs w:val="22"/>
              </w:rPr>
              <w:t xml:space="preserve">, </w:t>
            </w:r>
            <w:r w:rsidR="00101BF9" w:rsidRPr="004648A1">
              <w:rPr>
                <w:rFonts w:cs="Arial"/>
                <w:szCs w:val="22"/>
              </w:rPr>
              <w:t>Minister’s Office, 416-327-0948</w:t>
            </w:r>
          </w:p>
          <w:p w:rsidR="00E90308" w:rsidRPr="004648A1" w:rsidRDefault="003A0CC3" w:rsidP="00A57769">
            <w:pPr>
              <w:ind w:left="-58" w:firstLine="58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Alan Cairns</w:t>
            </w:r>
            <w:r w:rsidR="00A57769" w:rsidRPr="004648A1">
              <w:rPr>
                <w:rFonts w:cs="Arial"/>
                <w:szCs w:val="22"/>
              </w:rPr>
              <w:t xml:space="preserve">, </w:t>
            </w:r>
            <w:r w:rsidR="005822E6" w:rsidRPr="004648A1">
              <w:rPr>
                <w:rFonts w:cs="Arial"/>
                <w:szCs w:val="22"/>
              </w:rPr>
              <w:t>Communications Branch</w:t>
            </w:r>
            <w:r w:rsidR="00E90308" w:rsidRPr="004648A1">
              <w:rPr>
                <w:rFonts w:cs="Arial"/>
                <w:szCs w:val="22"/>
              </w:rPr>
              <w:t>, 416-</w:t>
            </w:r>
            <w:r w:rsidR="00101BF9" w:rsidRPr="004648A1">
              <w:rPr>
                <w:rFonts w:cs="Arial"/>
                <w:szCs w:val="22"/>
              </w:rPr>
              <w:t>32</w:t>
            </w:r>
            <w:r w:rsidR="00A57769" w:rsidRPr="004648A1">
              <w:rPr>
                <w:rFonts w:cs="Arial"/>
                <w:szCs w:val="22"/>
              </w:rPr>
              <w:t>7</w:t>
            </w:r>
            <w:r w:rsidR="00101BF9" w:rsidRPr="004648A1">
              <w:rPr>
                <w:rFonts w:cs="Arial"/>
                <w:szCs w:val="22"/>
              </w:rPr>
              <w:t>-</w:t>
            </w:r>
            <w:r>
              <w:rPr>
                <w:rFonts w:cs="Arial"/>
                <w:szCs w:val="22"/>
              </w:rPr>
              <w:t>2805</w:t>
            </w:r>
          </w:p>
        </w:tc>
        <w:tc>
          <w:tcPr>
            <w:tcW w:w="2000" w:type="pct"/>
            <w:tcMar>
              <w:top w:w="58" w:type="dxa"/>
              <w:left w:w="115" w:type="dxa"/>
              <w:right w:w="115" w:type="dxa"/>
            </w:tcMar>
          </w:tcPr>
          <w:p w:rsidR="00E90308" w:rsidRPr="004648A1" w:rsidRDefault="00E90308">
            <w:pPr>
              <w:jc w:val="right"/>
              <w:rPr>
                <w:rFonts w:cs="Arial"/>
                <w:szCs w:val="22"/>
                <w:lang w:val="fr-CA"/>
              </w:rPr>
            </w:pPr>
            <w:r w:rsidRPr="004648A1">
              <w:rPr>
                <w:rFonts w:cs="Arial"/>
                <w:b/>
                <w:bCs/>
                <w:szCs w:val="22"/>
                <w:lang w:val="fr-CA"/>
              </w:rPr>
              <w:t>ontario.ca/keyword-news</w:t>
            </w:r>
            <w:r w:rsidRPr="004648A1">
              <w:rPr>
                <w:rFonts w:cs="Arial"/>
                <w:szCs w:val="22"/>
                <w:lang w:val="fr-CA"/>
              </w:rPr>
              <w:t xml:space="preserve"> </w:t>
            </w:r>
          </w:p>
          <w:p w:rsidR="00E90308" w:rsidRPr="004648A1" w:rsidRDefault="00E90308">
            <w:pPr>
              <w:pStyle w:val="Heading8"/>
              <w:rPr>
                <w:szCs w:val="22"/>
              </w:rPr>
            </w:pPr>
            <w:r w:rsidRPr="004648A1">
              <w:rPr>
                <w:szCs w:val="22"/>
              </w:rPr>
              <w:t>Disponible en français</w:t>
            </w:r>
          </w:p>
        </w:tc>
      </w:tr>
    </w:tbl>
    <w:p w:rsidR="00E90308" w:rsidRPr="004648A1" w:rsidRDefault="00E90308" w:rsidP="00B14888">
      <w:pPr>
        <w:rPr>
          <w:rFonts w:cs="Arial"/>
          <w:b/>
          <w:bCs/>
          <w:szCs w:val="22"/>
          <w:lang w:val="fr-CA"/>
        </w:rPr>
      </w:pPr>
    </w:p>
    <w:sectPr w:rsidR="00E90308" w:rsidRPr="004648A1" w:rsidSect="00565C7D">
      <w:headerReference w:type="first" r:id="rId13"/>
      <w:pgSz w:w="12240" w:h="15840"/>
      <w:pgMar w:top="1080" w:right="1440" w:bottom="1134" w:left="1440" w:header="907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9BF" w:rsidRDefault="008419BF">
      <w:r>
        <w:separator/>
      </w:r>
    </w:p>
  </w:endnote>
  <w:endnote w:type="continuationSeparator" w:id="0">
    <w:p w:rsidR="008419BF" w:rsidRDefault="00841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old">
    <w:panose1 w:val="020B0704020202020204"/>
    <w:charset w:val="00"/>
    <w:family w:val="roman"/>
    <w:notTrueType/>
    <w:pitch w:val="default"/>
  </w:font>
  <w:font w:name="Arial Bold Italic">
    <w:panose1 w:val="020B0704020202090204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9BF" w:rsidRDefault="008419BF">
      <w:r>
        <w:separator/>
      </w:r>
    </w:p>
  </w:footnote>
  <w:footnote w:type="continuationSeparator" w:id="0">
    <w:p w:rsidR="008419BF" w:rsidRDefault="008419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Look w:val="0000" w:firstRow="0" w:lastRow="0" w:firstColumn="0" w:lastColumn="0" w:noHBand="0" w:noVBand="0"/>
    </w:tblPr>
    <w:tblGrid>
      <w:gridCol w:w="3830"/>
      <w:gridCol w:w="5746"/>
    </w:tblGrid>
    <w:tr w:rsidR="00D779D3" w:rsidRPr="00D779D3">
      <w:trPr>
        <w:trHeight w:val="100"/>
      </w:trPr>
      <w:tc>
        <w:tcPr>
          <w:tcW w:w="2000" w:type="pct"/>
        </w:tcPr>
        <w:p w:rsidR="00DB5596" w:rsidRDefault="00D779D3">
          <w:pPr>
            <w:rPr>
              <w:rFonts w:ascii="Franklin Gothic Heavy" w:hAnsi="Franklin Gothic Heavy"/>
              <w:color w:val="899167"/>
              <w:spacing w:val="40"/>
              <w:sz w:val="88"/>
            </w:rPr>
          </w:pPr>
          <w:r>
            <w:rPr>
              <w:noProof/>
              <w:lang w:eastAsia="en-CA"/>
            </w:rPr>
            <w:drawing>
              <wp:anchor distT="0" distB="0" distL="114300" distR="114300" simplePos="0" relativeHeight="251657728" behindDoc="0" locked="0" layoutInCell="1" allowOverlap="1" wp14:anchorId="3338F20E" wp14:editId="2AAAD13D">
                <wp:simplePos x="0" y="0"/>
                <wp:positionH relativeFrom="column">
                  <wp:posOffset>-1708150</wp:posOffset>
                </wp:positionH>
                <wp:positionV relativeFrom="paragraph">
                  <wp:posOffset>109855</wp:posOffset>
                </wp:positionV>
                <wp:extent cx="1664335" cy="546100"/>
                <wp:effectExtent l="0" t="0" r="0" b="6350"/>
                <wp:wrapSquare wrapText="bothSides"/>
                <wp:docPr id="1" name="Picture 1" descr="NEW-Ont-Trillium-logo-blk-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EW-Ont-Trillium-logo-blk-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64335" cy="5461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000" w:type="pct"/>
          <w:vAlign w:val="bottom"/>
        </w:tcPr>
        <w:p w:rsidR="00DB5596" w:rsidRDefault="00DB5596">
          <w:pPr>
            <w:pStyle w:val="Header"/>
            <w:jc w:val="right"/>
            <w:rPr>
              <w:rFonts w:ascii="Arial Black" w:hAnsi="Arial Black"/>
              <w:i/>
              <w:iCs/>
              <w:color w:val="808080"/>
              <w:spacing w:val="40"/>
              <w:sz w:val="48"/>
            </w:rPr>
          </w:pPr>
          <w:r>
            <w:rPr>
              <w:rFonts w:ascii="Arial Black" w:hAnsi="Arial Black" w:cs="Arial"/>
              <w:b/>
              <w:bCs/>
              <w:i/>
              <w:iCs/>
              <w:color w:val="808080"/>
              <w:sz w:val="48"/>
            </w:rPr>
            <w:t>BACKGROUNDER</w:t>
          </w:r>
        </w:p>
      </w:tc>
    </w:tr>
    <w:tr w:rsidR="00D779D3" w:rsidRPr="00D779D3">
      <w:trPr>
        <w:cantSplit/>
        <w:trHeight w:val="396"/>
      </w:trPr>
      <w:tc>
        <w:tcPr>
          <w:tcW w:w="5000" w:type="pct"/>
          <w:gridSpan w:val="2"/>
          <w:tcBorders>
            <w:bottom w:val="single" w:sz="4" w:space="0" w:color="auto"/>
          </w:tcBorders>
        </w:tcPr>
        <w:p w:rsidR="00DB5596" w:rsidRPr="00D779D3" w:rsidRDefault="00DB5596">
          <w:pPr>
            <w:pStyle w:val="Footer"/>
            <w:jc w:val="right"/>
            <w:rPr>
              <w:rFonts w:cs="Arial"/>
              <w:b/>
              <w:bCs/>
              <w:i/>
              <w:iCs/>
              <w:outline/>
              <w:color w:val="899167"/>
              <w:spacing w:val="40"/>
              <w:sz w:val="20"/>
              <w:lang w:val="en-US"/>
              <w14:textOutline w14:w="9525" w14:cap="flat" w14:cmpd="sng" w14:algn="ctr">
                <w14:solidFill>
                  <w14:srgbClr w14:val="899167"/>
                </w14:solidFill>
                <w14:prstDash w14:val="solid"/>
                <w14:round/>
              </w14:textOutline>
              <w14:textFill>
                <w14:noFill/>
              </w14:textFill>
            </w:rPr>
          </w:pPr>
          <w:r>
            <w:rPr>
              <w:rFonts w:cs="Arial"/>
              <w:b/>
              <w:bCs/>
              <w:sz w:val="20"/>
            </w:rPr>
            <w:t>Ministry of Government Services</w:t>
          </w:r>
        </w:p>
      </w:tc>
    </w:tr>
  </w:tbl>
  <w:p w:rsidR="00DB5596" w:rsidRDefault="00DB559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4533C"/>
    <w:multiLevelType w:val="hybridMultilevel"/>
    <w:tmpl w:val="FAEE0D70"/>
    <w:lvl w:ilvl="0" w:tplc="04090001">
      <w:start w:val="1"/>
      <w:numFmt w:val="bullet"/>
      <w:lvlText w:val=""/>
      <w:lvlJc w:val="left"/>
      <w:pPr>
        <w:tabs>
          <w:tab w:val="num" w:pos="-414"/>
        </w:tabs>
        <w:ind w:left="-414" w:hanging="360"/>
      </w:pPr>
      <w:rPr>
        <w:rFonts w:ascii="Symbol" w:hAnsi="Symbol" w:hint="default"/>
      </w:rPr>
    </w:lvl>
    <w:lvl w:ilvl="1" w:tplc="DA7A00C8">
      <w:start w:val="1"/>
      <w:numFmt w:val="bullet"/>
      <w:lvlText w:val="o"/>
      <w:lvlJc w:val="left"/>
      <w:pPr>
        <w:tabs>
          <w:tab w:val="num" w:pos="302"/>
        </w:tabs>
        <w:ind w:left="302" w:hanging="360"/>
      </w:pPr>
      <w:rPr>
        <w:rFonts w:ascii="Arial" w:hAnsi="Arial" w:cs="Times New Roman" w:hint="default"/>
        <w:sz w:val="24"/>
      </w:rPr>
    </w:lvl>
    <w:lvl w:ilvl="2" w:tplc="FB9EA91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  <w:sz w:val="24"/>
      </w:rPr>
    </w:lvl>
    <w:lvl w:ilvl="3" w:tplc="10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42649D"/>
    <w:multiLevelType w:val="hybridMultilevel"/>
    <w:tmpl w:val="997CB3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95038D"/>
    <w:multiLevelType w:val="hybridMultilevel"/>
    <w:tmpl w:val="C0B8F0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865DE2"/>
    <w:multiLevelType w:val="hybridMultilevel"/>
    <w:tmpl w:val="96E4281E"/>
    <w:lvl w:ilvl="0" w:tplc="10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7EE69A7E">
      <w:numFmt w:val="bullet"/>
      <w:lvlText w:val="•"/>
      <w:lvlJc w:val="left"/>
      <w:pPr>
        <w:ind w:left="2880" w:hanging="360"/>
      </w:pPr>
      <w:rPr>
        <w:rFonts w:ascii="Arial" w:eastAsia="Calibri" w:hAnsi="Arial" w:cs="Arial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1E8C1C8F"/>
    <w:multiLevelType w:val="hybridMultilevel"/>
    <w:tmpl w:val="AA1A54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586378"/>
    <w:multiLevelType w:val="hybridMultilevel"/>
    <w:tmpl w:val="A89C088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DA0E8E"/>
    <w:multiLevelType w:val="hybridMultilevel"/>
    <w:tmpl w:val="3A3A54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15683D"/>
    <w:multiLevelType w:val="hybridMultilevel"/>
    <w:tmpl w:val="8B86315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D1C0945"/>
    <w:multiLevelType w:val="hybridMultilevel"/>
    <w:tmpl w:val="2BD61F8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EE2363C"/>
    <w:multiLevelType w:val="hybridMultilevel"/>
    <w:tmpl w:val="9F086502"/>
    <w:lvl w:ilvl="0" w:tplc="70D4DB5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819237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7BBC3CD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3" w:tplc="8C58ABB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</w:rPr>
    </w:lvl>
    <w:lvl w:ilvl="4" w:tplc="89E479D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E8A1F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6" w:tplc="9FFE54D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</w:rPr>
    </w:lvl>
    <w:lvl w:ilvl="7" w:tplc="250E13F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C0FC0090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</w:abstractNum>
  <w:abstractNum w:abstractNumId="10">
    <w:nsid w:val="40217A14"/>
    <w:multiLevelType w:val="multilevel"/>
    <w:tmpl w:val="58EE12BE"/>
    <w:lvl w:ilvl="0">
      <w:start w:val="1"/>
      <w:numFmt w:val="decimal"/>
      <w:pStyle w:val="head1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head2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>
    <w:nsid w:val="444C68C2"/>
    <w:multiLevelType w:val="hybridMultilevel"/>
    <w:tmpl w:val="5306752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C1E5FA7"/>
    <w:multiLevelType w:val="hybridMultilevel"/>
    <w:tmpl w:val="B50860F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4632ACF"/>
    <w:multiLevelType w:val="hybridMultilevel"/>
    <w:tmpl w:val="239CA0BA"/>
    <w:lvl w:ilvl="0" w:tplc="A98849F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0200FC"/>
    <w:multiLevelType w:val="hybridMultilevel"/>
    <w:tmpl w:val="DC9CDDA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50F5A73"/>
    <w:multiLevelType w:val="hybridMultilevel"/>
    <w:tmpl w:val="5C1E77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A9384F"/>
    <w:multiLevelType w:val="hybridMultilevel"/>
    <w:tmpl w:val="B1189D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1F4E7A"/>
    <w:multiLevelType w:val="hybridMultilevel"/>
    <w:tmpl w:val="C4CC43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997BDB"/>
    <w:multiLevelType w:val="hybridMultilevel"/>
    <w:tmpl w:val="9000C33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D717BF0"/>
    <w:multiLevelType w:val="hybridMultilevel"/>
    <w:tmpl w:val="EFBC93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9F044A"/>
    <w:multiLevelType w:val="hybridMultilevel"/>
    <w:tmpl w:val="4232D24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61474D"/>
    <w:multiLevelType w:val="hybridMultilevel"/>
    <w:tmpl w:val="101C846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7420FBC"/>
    <w:multiLevelType w:val="hybridMultilevel"/>
    <w:tmpl w:val="93A0C7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0D0B00"/>
    <w:multiLevelType w:val="hybridMultilevel"/>
    <w:tmpl w:val="785A74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541F20"/>
    <w:multiLevelType w:val="hybridMultilevel"/>
    <w:tmpl w:val="9CBC5BD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FBB732F"/>
    <w:multiLevelType w:val="hybridMultilevel"/>
    <w:tmpl w:val="29203DFA"/>
    <w:lvl w:ilvl="0" w:tplc="A57C087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3"/>
  </w:num>
  <w:num w:numId="4">
    <w:abstractNumId w:val="18"/>
  </w:num>
  <w:num w:numId="5">
    <w:abstractNumId w:val="0"/>
  </w:num>
  <w:num w:numId="6">
    <w:abstractNumId w:val="8"/>
  </w:num>
  <w:num w:numId="7">
    <w:abstractNumId w:val="24"/>
  </w:num>
  <w:num w:numId="8">
    <w:abstractNumId w:val="21"/>
  </w:num>
  <w:num w:numId="9">
    <w:abstractNumId w:val="7"/>
  </w:num>
  <w:num w:numId="10">
    <w:abstractNumId w:val="12"/>
  </w:num>
  <w:num w:numId="11">
    <w:abstractNumId w:val="0"/>
  </w:num>
  <w:num w:numId="12">
    <w:abstractNumId w:val="20"/>
  </w:num>
  <w:num w:numId="13">
    <w:abstractNumId w:val="11"/>
  </w:num>
  <w:num w:numId="14">
    <w:abstractNumId w:val="16"/>
  </w:num>
  <w:num w:numId="15">
    <w:abstractNumId w:val="17"/>
  </w:num>
  <w:num w:numId="16">
    <w:abstractNumId w:val="19"/>
  </w:num>
  <w:num w:numId="17">
    <w:abstractNumId w:val="6"/>
  </w:num>
  <w:num w:numId="18">
    <w:abstractNumId w:val="15"/>
  </w:num>
  <w:num w:numId="19">
    <w:abstractNumId w:val="2"/>
  </w:num>
  <w:num w:numId="20">
    <w:abstractNumId w:val="23"/>
  </w:num>
  <w:num w:numId="21">
    <w:abstractNumId w:val="22"/>
  </w:num>
  <w:num w:numId="22">
    <w:abstractNumId w:val="13"/>
  </w:num>
  <w:num w:numId="23">
    <w:abstractNumId w:val="1"/>
  </w:num>
  <w:num w:numId="24">
    <w:abstractNumId w:val="4"/>
  </w:num>
  <w:num w:numId="25">
    <w:abstractNumId w:val="5"/>
  </w:num>
  <w:num w:numId="26">
    <w:abstractNumId w:val="9"/>
  </w:num>
  <w:num w:numId="27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308"/>
    <w:rsid w:val="000132C6"/>
    <w:rsid w:val="00034F79"/>
    <w:rsid w:val="00036067"/>
    <w:rsid w:val="0003706B"/>
    <w:rsid w:val="00042912"/>
    <w:rsid w:val="00063AC4"/>
    <w:rsid w:val="00072B30"/>
    <w:rsid w:val="00080B6F"/>
    <w:rsid w:val="00080E61"/>
    <w:rsid w:val="000A1D9A"/>
    <w:rsid w:val="000B0B55"/>
    <w:rsid w:val="000B3DB7"/>
    <w:rsid w:val="000E50C0"/>
    <w:rsid w:val="000F3340"/>
    <w:rsid w:val="00101BF9"/>
    <w:rsid w:val="00103A89"/>
    <w:rsid w:val="00111EAC"/>
    <w:rsid w:val="0011629F"/>
    <w:rsid w:val="00116C4A"/>
    <w:rsid w:val="00130D16"/>
    <w:rsid w:val="001310CE"/>
    <w:rsid w:val="00131C26"/>
    <w:rsid w:val="00132FE4"/>
    <w:rsid w:val="00133EAA"/>
    <w:rsid w:val="00142938"/>
    <w:rsid w:val="00155813"/>
    <w:rsid w:val="001771DC"/>
    <w:rsid w:val="00181D8E"/>
    <w:rsid w:val="001D239E"/>
    <w:rsid w:val="001E4DF5"/>
    <w:rsid w:val="001F1336"/>
    <w:rsid w:val="001F1903"/>
    <w:rsid w:val="001F38EF"/>
    <w:rsid w:val="001F52E9"/>
    <w:rsid w:val="00211350"/>
    <w:rsid w:val="002301B3"/>
    <w:rsid w:val="00245BEF"/>
    <w:rsid w:val="00253457"/>
    <w:rsid w:val="00265D63"/>
    <w:rsid w:val="00267AE9"/>
    <w:rsid w:val="0027026E"/>
    <w:rsid w:val="002709EB"/>
    <w:rsid w:val="0028244E"/>
    <w:rsid w:val="00284A2E"/>
    <w:rsid w:val="00294AEF"/>
    <w:rsid w:val="002A030A"/>
    <w:rsid w:val="002A03B1"/>
    <w:rsid w:val="002D41D6"/>
    <w:rsid w:val="002D7031"/>
    <w:rsid w:val="002E7743"/>
    <w:rsid w:val="002F5D87"/>
    <w:rsid w:val="00312259"/>
    <w:rsid w:val="00315FC6"/>
    <w:rsid w:val="00330B13"/>
    <w:rsid w:val="003373F2"/>
    <w:rsid w:val="003511C8"/>
    <w:rsid w:val="003519AD"/>
    <w:rsid w:val="00353658"/>
    <w:rsid w:val="00360F2A"/>
    <w:rsid w:val="0037728F"/>
    <w:rsid w:val="00395661"/>
    <w:rsid w:val="003A0CC3"/>
    <w:rsid w:val="003C081C"/>
    <w:rsid w:val="003E768C"/>
    <w:rsid w:val="00404C16"/>
    <w:rsid w:val="004120D0"/>
    <w:rsid w:val="0042337E"/>
    <w:rsid w:val="00456FF2"/>
    <w:rsid w:val="0046189E"/>
    <w:rsid w:val="004648A1"/>
    <w:rsid w:val="00490785"/>
    <w:rsid w:val="00493116"/>
    <w:rsid w:val="00493783"/>
    <w:rsid w:val="004A28F2"/>
    <w:rsid w:val="004D35A9"/>
    <w:rsid w:val="004E0C54"/>
    <w:rsid w:val="004E73AA"/>
    <w:rsid w:val="004F3AED"/>
    <w:rsid w:val="004F7ED5"/>
    <w:rsid w:val="00512134"/>
    <w:rsid w:val="00525663"/>
    <w:rsid w:val="00557D97"/>
    <w:rsid w:val="00565C7D"/>
    <w:rsid w:val="00575106"/>
    <w:rsid w:val="005822E6"/>
    <w:rsid w:val="00593ED7"/>
    <w:rsid w:val="005977BA"/>
    <w:rsid w:val="005B4C2F"/>
    <w:rsid w:val="005B6B6E"/>
    <w:rsid w:val="005F5938"/>
    <w:rsid w:val="006158E8"/>
    <w:rsid w:val="0061673B"/>
    <w:rsid w:val="00621158"/>
    <w:rsid w:val="006212A0"/>
    <w:rsid w:val="0062508E"/>
    <w:rsid w:val="00626941"/>
    <w:rsid w:val="00660AD7"/>
    <w:rsid w:val="00670C4C"/>
    <w:rsid w:val="00690F5A"/>
    <w:rsid w:val="00697104"/>
    <w:rsid w:val="0069742F"/>
    <w:rsid w:val="006B2C42"/>
    <w:rsid w:val="006B45CC"/>
    <w:rsid w:val="006F3511"/>
    <w:rsid w:val="007119A7"/>
    <w:rsid w:val="00715267"/>
    <w:rsid w:val="00717187"/>
    <w:rsid w:val="0072357B"/>
    <w:rsid w:val="0073537E"/>
    <w:rsid w:val="007401AE"/>
    <w:rsid w:val="00740706"/>
    <w:rsid w:val="007430F9"/>
    <w:rsid w:val="00747C08"/>
    <w:rsid w:val="00750545"/>
    <w:rsid w:val="00755463"/>
    <w:rsid w:val="00762947"/>
    <w:rsid w:val="00766C96"/>
    <w:rsid w:val="00785EB3"/>
    <w:rsid w:val="007958EA"/>
    <w:rsid w:val="007A0CB2"/>
    <w:rsid w:val="007B3AA9"/>
    <w:rsid w:val="0081012D"/>
    <w:rsid w:val="0084098E"/>
    <w:rsid w:val="008419BF"/>
    <w:rsid w:val="00851DA0"/>
    <w:rsid w:val="008554B2"/>
    <w:rsid w:val="008561A1"/>
    <w:rsid w:val="0086655F"/>
    <w:rsid w:val="00883E65"/>
    <w:rsid w:val="008B63A7"/>
    <w:rsid w:val="008C2326"/>
    <w:rsid w:val="008C69FD"/>
    <w:rsid w:val="008F64D0"/>
    <w:rsid w:val="00901448"/>
    <w:rsid w:val="00901D50"/>
    <w:rsid w:val="0093504A"/>
    <w:rsid w:val="0096725B"/>
    <w:rsid w:val="00987BF0"/>
    <w:rsid w:val="009A0C6A"/>
    <w:rsid w:val="009A1191"/>
    <w:rsid w:val="009A306D"/>
    <w:rsid w:val="009D1D18"/>
    <w:rsid w:val="009D655F"/>
    <w:rsid w:val="009F5324"/>
    <w:rsid w:val="009F5E0E"/>
    <w:rsid w:val="009F7992"/>
    <w:rsid w:val="00A03626"/>
    <w:rsid w:val="00A0443C"/>
    <w:rsid w:val="00A22CBA"/>
    <w:rsid w:val="00A339AC"/>
    <w:rsid w:val="00A37FB9"/>
    <w:rsid w:val="00A54EAE"/>
    <w:rsid w:val="00A57769"/>
    <w:rsid w:val="00A57B1E"/>
    <w:rsid w:val="00A67A48"/>
    <w:rsid w:val="00A8661F"/>
    <w:rsid w:val="00A9056F"/>
    <w:rsid w:val="00AB2DDC"/>
    <w:rsid w:val="00AB5753"/>
    <w:rsid w:val="00AC0EA6"/>
    <w:rsid w:val="00AE3E45"/>
    <w:rsid w:val="00AF3224"/>
    <w:rsid w:val="00AF7153"/>
    <w:rsid w:val="00B14888"/>
    <w:rsid w:val="00B55EA0"/>
    <w:rsid w:val="00B84BBD"/>
    <w:rsid w:val="00B87C44"/>
    <w:rsid w:val="00B952E7"/>
    <w:rsid w:val="00BA0CE8"/>
    <w:rsid w:val="00BA31A2"/>
    <w:rsid w:val="00BA50EF"/>
    <w:rsid w:val="00BA56EE"/>
    <w:rsid w:val="00BB6220"/>
    <w:rsid w:val="00BC1B65"/>
    <w:rsid w:val="00BC34F5"/>
    <w:rsid w:val="00BE228D"/>
    <w:rsid w:val="00BE2F55"/>
    <w:rsid w:val="00BE5B1A"/>
    <w:rsid w:val="00BE6A97"/>
    <w:rsid w:val="00C01D9D"/>
    <w:rsid w:val="00C06254"/>
    <w:rsid w:val="00C145F1"/>
    <w:rsid w:val="00C36501"/>
    <w:rsid w:val="00C41EF2"/>
    <w:rsid w:val="00C45C2E"/>
    <w:rsid w:val="00C45CE9"/>
    <w:rsid w:val="00C47741"/>
    <w:rsid w:val="00C47C1D"/>
    <w:rsid w:val="00C66788"/>
    <w:rsid w:val="00CC3698"/>
    <w:rsid w:val="00D2090A"/>
    <w:rsid w:val="00D350C0"/>
    <w:rsid w:val="00D42320"/>
    <w:rsid w:val="00D779D3"/>
    <w:rsid w:val="00D87890"/>
    <w:rsid w:val="00D97EBE"/>
    <w:rsid w:val="00DA0D65"/>
    <w:rsid w:val="00DA3E75"/>
    <w:rsid w:val="00DB03CE"/>
    <w:rsid w:val="00DB419A"/>
    <w:rsid w:val="00DB5596"/>
    <w:rsid w:val="00DC0AC2"/>
    <w:rsid w:val="00DC6E92"/>
    <w:rsid w:val="00DC77FC"/>
    <w:rsid w:val="00DD18D0"/>
    <w:rsid w:val="00DD7E2E"/>
    <w:rsid w:val="00DF07C8"/>
    <w:rsid w:val="00DF4DAD"/>
    <w:rsid w:val="00E0266D"/>
    <w:rsid w:val="00E04860"/>
    <w:rsid w:val="00E706F4"/>
    <w:rsid w:val="00E80FD6"/>
    <w:rsid w:val="00E90308"/>
    <w:rsid w:val="00E9523B"/>
    <w:rsid w:val="00E9702D"/>
    <w:rsid w:val="00EA4775"/>
    <w:rsid w:val="00EA4DA7"/>
    <w:rsid w:val="00EA60A3"/>
    <w:rsid w:val="00EB0C5D"/>
    <w:rsid w:val="00EB5ECF"/>
    <w:rsid w:val="00ED415E"/>
    <w:rsid w:val="00ED5A7A"/>
    <w:rsid w:val="00EF0B6D"/>
    <w:rsid w:val="00F006C7"/>
    <w:rsid w:val="00F10499"/>
    <w:rsid w:val="00F13675"/>
    <w:rsid w:val="00F63585"/>
    <w:rsid w:val="00FA5C8A"/>
    <w:rsid w:val="00FB76E7"/>
    <w:rsid w:val="00FB7EEF"/>
    <w:rsid w:val="00FD0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old" w:hAnsi="Arial Bold"/>
      <w:b/>
      <w:snapToGrid w:val="0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 Bold Italic" w:hAnsi="Arial Bold Italic" w:cs="Arial"/>
      <w:b/>
      <w:i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 Bold" w:hAnsi="Arial Bold" w:cs="Arial"/>
      <w:b/>
      <w:bCs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napToGrid w:val="0"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cs="Arial"/>
      <w:b/>
      <w:bCs/>
      <w:sz w:val="28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rFonts w:cs="Arial"/>
      <w:b/>
      <w:bCs/>
      <w:lang w:val="en-US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i/>
      <w:iCs/>
      <w:szCs w:val="20"/>
      <w:lang w:val="en-GB"/>
    </w:rPr>
  </w:style>
  <w:style w:type="paragraph" w:styleId="Heading8">
    <w:name w:val="heading 8"/>
    <w:basedOn w:val="Normal"/>
    <w:next w:val="Normal"/>
    <w:qFormat/>
    <w:pPr>
      <w:keepNext/>
      <w:jc w:val="right"/>
      <w:outlineLvl w:val="7"/>
    </w:pPr>
    <w:rPr>
      <w:rFonts w:cs="Arial"/>
      <w:i/>
      <w:iCs/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20"/>
      <w:szCs w:val="20"/>
      <w:lang w:val="en-US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rFonts w:cs="Arial"/>
      <w:b/>
    </w:rPr>
  </w:style>
  <w:style w:type="paragraph" w:styleId="BodyText2">
    <w:name w:val="Body Text 2"/>
    <w:basedOn w:val="Normal"/>
    <w:rPr>
      <w:b/>
      <w:bCs/>
      <w:sz w:val="20"/>
      <w:szCs w:val="20"/>
      <w:lang w:val="en-US"/>
    </w:rPr>
  </w:style>
  <w:style w:type="paragraph" w:styleId="BodyText3">
    <w:name w:val="Body Text 3"/>
    <w:basedOn w:val="Normal"/>
    <w:rPr>
      <w:szCs w:val="20"/>
      <w:lang w:val="en-US"/>
    </w:rPr>
  </w:style>
  <w:style w:type="paragraph" w:styleId="BodyTextIndent">
    <w:name w:val="Body Text Indent"/>
    <w:basedOn w:val="Normal"/>
    <w:pPr>
      <w:ind w:left="720" w:hanging="720"/>
    </w:pPr>
    <w:rPr>
      <w:rFonts w:eastAsia="Batang"/>
      <w:b/>
      <w:bCs/>
      <w:lang w:val="en-US"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pPr>
      <w:spacing w:before="120" w:after="240" w:line="360" w:lineRule="atLeast"/>
    </w:pPr>
    <w:rPr>
      <w:rFonts w:ascii="Arial Unicode MS" w:eastAsia="Arial Unicode MS" w:hAnsi="Arial Unicode MS" w:cs="Arial Unicode MS" w:hint="eastAsia"/>
      <w:lang w:val="en-US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content1">
    <w:name w:val="content1"/>
    <w:rPr>
      <w:rFonts w:ascii="Arial" w:hAnsi="Arial" w:cs="Arial" w:hint="default"/>
      <w:color w:val="333333"/>
      <w:sz w:val="19"/>
      <w:szCs w:val="19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267A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67AE9"/>
    <w:rPr>
      <w:rFonts w:ascii="Tahoma" w:hAnsi="Tahoma" w:cs="Tahoma"/>
      <w:sz w:val="16"/>
      <w:szCs w:val="16"/>
      <w:lang w:eastAsia="en-US"/>
    </w:rPr>
  </w:style>
  <w:style w:type="paragraph" w:customStyle="1" w:styleId="head1">
    <w:name w:val="head 1"/>
    <w:basedOn w:val="Normal"/>
    <w:rsid w:val="001F38EF"/>
    <w:pPr>
      <w:numPr>
        <w:numId w:val="1"/>
      </w:numPr>
      <w:tabs>
        <w:tab w:val="left" w:pos="2808"/>
      </w:tabs>
    </w:pPr>
    <w:rPr>
      <w:rFonts w:cs="Arial"/>
      <w:b/>
      <w:sz w:val="24"/>
      <w:lang w:val="en-US"/>
    </w:rPr>
  </w:style>
  <w:style w:type="paragraph" w:customStyle="1" w:styleId="head2">
    <w:name w:val="head2"/>
    <w:basedOn w:val="Normal"/>
    <w:rsid w:val="001F38EF"/>
    <w:pPr>
      <w:keepNext/>
      <w:numPr>
        <w:ilvl w:val="1"/>
        <w:numId w:val="1"/>
      </w:numPr>
      <w:tabs>
        <w:tab w:val="left" w:pos="2808"/>
      </w:tabs>
    </w:pPr>
    <w:rPr>
      <w:rFonts w:cs="Arial"/>
      <w:b/>
      <w:sz w:val="24"/>
      <w:szCs w:val="22"/>
    </w:rPr>
  </w:style>
  <w:style w:type="character" w:styleId="CommentReference">
    <w:name w:val="annotation reference"/>
    <w:rsid w:val="001F38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1F38EF"/>
    <w:rPr>
      <w:rFonts w:cs="Arial"/>
      <w:bCs/>
      <w:sz w:val="20"/>
      <w:szCs w:val="20"/>
    </w:rPr>
  </w:style>
  <w:style w:type="character" w:customStyle="1" w:styleId="CommentTextChar">
    <w:name w:val="Comment Text Char"/>
    <w:link w:val="CommentText"/>
    <w:rsid w:val="001F38EF"/>
    <w:rPr>
      <w:rFonts w:ascii="Arial" w:hAnsi="Arial" w:cs="Arial"/>
      <w:bCs/>
      <w:lang w:eastAsia="en-US"/>
    </w:rPr>
  </w:style>
  <w:style w:type="paragraph" w:styleId="PlainText">
    <w:name w:val="Plain Text"/>
    <w:basedOn w:val="Normal"/>
    <w:link w:val="PlainTextChar"/>
    <w:uiPriority w:val="99"/>
    <w:rsid w:val="001F38EF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uiPriority w:val="99"/>
    <w:rsid w:val="001F38EF"/>
    <w:rPr>
      <w:rFonts w:ascii="Courier New" w:hAnsi="Courier New" w:cs="Courier New"/>
      <w:lang w:eastAsia="en-US"/>
    </w:rPr>
  </w:style>
  <w:style w:type="paragraph" w:styleId="ListParagraph">
    <w:name w:val="List Paragraph"/>
    <w:basedOn w:val="Normal"/>
    <w:uiPriority w:val="34"/>
    <w:qFormat/>
    <w:rsid w:val="001F38EF"/>
    <w:pPr>
      <w:ind w:left="720"/>
      <w:contextualSpacing/>
    </w:pPr>
    <w:rPr>
      <w:rFonts w:cs="Arial"/>
      <w:sz w:val="24"/>
      <w:szCs w:val="36"/>
      <w:lang w:val="en-US"/>
    </w:rPr>
  </w:style>
  <w:style w:type="paragraph" w:styleId="NoSpacing">
    <w:name w:val="No Spacing"/>
    <w:uiPriority w:val="99"/>
    <w:qFormat/>
    <w:rsid w:val="001F38EF"/>
    <w:rPr>
      <w:rFonts w:ascii="Calibri" w:eastAsia="Calibri" w:hAnsi="Calibri"/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C081C"/>
    <w:rPr>
      <w:rFonts w:cs="Times New Roman"/>
      <w:b/>
    </w:rPr>
  </w:style>
  <w:style w:type="character" w:customStyle="1" w:styleId="CommentSubjectChar">
    <w:name w:val="Comment Subject Char"/>
    <w:basedOn w:val="CommentTextChar"/>
    <w:link w:val="CommentSubject"/>
    <w:rsid w:val="003C081C"/>
    <w:rPr>
      <w:rFonts w:ascii="Arial" w:hAnsi="Arial" w:cs="Arial"/>
      <w:b/>
      <w:bCs/>
      <w:lang w:eastAsia="en-US"/>
    </w:rPr>
  </w:style>
  <w:style w:type="paragraph" w:styleId="Revision">
    <w:name w:val="Revision"/>
    <w:hidden/>
    <w:uiPriority w:val="99"/>
    <w:semiHidden/>
    <w:rsid w:val="004E0C54"/>
    <w:rPr>
      <w:rFonts w:ascii="Arial" w:hAnsi="Arial"/>
      <w:sz w:val="22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old" w:hAnsi="Arial Bold"/>
      <w:b/>
      <w:snapToGrid w:val="0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 Bold Italic" w:hAnsi="Arial Bold Italic" w:cs="Arial"/>
      <w:b/>
      <w:i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 Bold" w:hAnsi="Arial Bold" w:cs="Arial"/>
      <w:b/>
      <w:bCs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napToGrid w:val="0"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cs="Arial"/>
      <w:b/>
      <w:bCs/>
      <w:sz w:val="28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rFonts w:cs="Arial"/>
      <w:b/>
      <w:bCs/>
      <w:lang w:val="en-US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i/>
      <w:iCs/>
      <w:szCs w:val="20"/>
      <w:lang w:val="en-GB"/>
    </w:rPr>
  </w:style>
  <w:style w:type="paragraph" w:styleId="Heading8">
    <w:name w:val="heading 8"/>
    <w:basedOn w:val="Normal"/>
    <w:next w:val="Normal"/>
    <w:qFormat/>
    <w:pPr>
      <w:keepNext/>
      <w:jc w:val="right"/>
      <w:outlineLvl w:val="7"/>
    </w:pPr>
    <w:rPr>
      <w:rFonts w:cs="Arial"/>
      <w:i/>
      <w:iCs/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20"/>
      <w:szCs w:val="20"/>
      <w:lang w:val="en-US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rFonts w:cs="Arial"/>
      <w:b/>
    </w:rPr>
  </w:style>
  <w:style w:type="paragraph" w:styleId="BodyText2">
    <w:name w:val="Body Text 2"/>
    <w:basedOn w:val="Normal"/>
    <w:rPr>
      <w:b/>
      <w:bCs/>
      <w:sz w:val="20"/>
      <w:szCs w:val="20"/>
      <w:lang w:val="en-US"/>
    </w:rPr>
  </w:style>
  <w:style w:type="paragraph" w:styleId="BodyText3">
    <w:name w:val="Body Text 3"/>
    <w:basedOn w:val="Normal"/>
    <w:rPr>
      <w:szCs w:val="20"/>
      <w:lang w:val="en-US"/>
    </w:rPr>
  </w:style>
  <w:style w:type="paragraph" w:styleId="BodyTextIndent">
    <w:name w:val="Body Text Indent"/>
    <w:basedOn w:val="Normal"/>
    <w:pPr>
      <w:ind w:left="720" w:hanging="720"/>
    </w:pPr>
    <w:rPr>
      <w:rFonts w:eastAsia="Batang"/>
      <w:b/>
      <w:bCs/>
      <w:lang w:val="en-US"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pPr>
      <w:spacing w:before="120" w:after="240" w:line="360" w:lineRule="atLeast"/>
    </w:pPr>
    <w:rPr>
      <w:rFonts w:ascii="Arial Unicode MS" w:eastAsia="Arial Unicode MS" w:hAnsi="Arial Unicode MS" w:cs="Arial Unicode MS" w:hint="eastAsia"/>
      <w:lang w:val="en-US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content1">
    <w:name w:val="content1"/>
    <w:rPr>
      <w:rFonts w:ascii="Arial" w:hAnsi="Arial" w:cs="Arial" w:hint="default"/>
      <w:color w:val="333333"/>
      <w:sz w:val="19"/>
      <w:szCs w:val="19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267A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67AE9"/>
    <w:rPr>
      <w:rFonts w:ascii="Tahoma" w:hAnsi="Tahoma" w:cs="Tahoma"/>
      <w:sz w:val="16"/>
      <w:szCs w:val="16"/>
      <w:lang w:eastAsia="en-US"/>
    </w:rPr>
  </w:style>
  <w:style w:type="paragraph" w:customStyle="1" w:styleId="head1">
    <w:name w:val="head 1"/>
    <w:basedOn w:val="Normal"/>
    <w:rsid w:val="001F38EF"/>
    <w:pPr>
      <w:numPr>
        <w:numId w:val="1"/>
      </w:numPr>
      <w:tabs>
        <w:tab w:val="left" w:pos="2808"/>
      </w:tabs>
    </w:pPr>
    <w:rPr>
      <w:rFonts w:cs="Arial"/>
      <w:b/>
      <w:sz w:val="24"/>
      <w:lang w:val="en-US"/>
    </w:rPr>
  </w:style>
  <w:style w:type="paragraph" w:customStyle="1" w:styleId="head2">
    <w:name w:val="head2"/>
    <w:basedOn w:val="Normal"/>
    <w:rsid w:val="001F38EF"/>
    <w:pPr>
      <w:keepNext/>
      <w:numPr>
        <w:ilvl w:val="1"/>
        <w:numId w:val="1"/>
      </w:numPr>
      <w:tabs>
        <w:tab w:val="left" w:pos="2808"/>
      </w:tabs>
    </w:pPr>
    <w:rPr>
      <w:rFonts w:cs="Arial"/>
      <w:b/>
      <w:sz w:val="24"/>
      <w:szCs w:val="22"/>
    </w:rPr>
  </w:style>
  <w:style w:type="character" w:styleId="CommentReference">
    <w:name w:val="annotation reference"/>
    <w:rsid w:val="001F38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1F38EF"/>
    <w:rPr>
      <w:rFonts w:cs="Arial"/>
      <w:bCs/>
      <w:sz w:val="20"/>
      <w:szCs w:val="20"/>
    </w:rPr>
  </w:style>
  <w:style w:type="character" w:customStyle="1" w:styleId="CommentTextChar">
    <w:name w:val="Comment Text Char"/>
    <w:link w:val="CommentText"/>
    <w:rsid w:val="001F38EF"/>
    <w:rPr>
      <w:rFonts w:ascii="Arial" w:hAnsi="Arial" w:cs="Arial"/>
      <w:bCs/>
      <w:lang w:eastAsia="en-US"/>
    </w:rPr>
  </w:style>
  <w:style w:type="paragraph" w:styleId="PlainText">
    <w:name w:val="Plain Text"/>
    <w:basedOn w:val="Normal"/>
    <w:link w:val="PlainTextChar"/>
    <w:uiPriority w:val="99"/>
    <w:rsid w:val="001F38EF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uiPriority w:val="99"/>
    <w:rsid w:val="001F38EF"/>
    <w:rPr>
      <w:rFonts w:ascii="Courier New" w:hAnsi="Courier New" w:cs="Courier New"/>
      <w:lang w:eastAsia="en-US"/>
    </w:rPr>
  </w:style>
  <w:style w:type="paragraph" w:styleId="ListParagraph">
    <w:name w:val="List Paragraph"/>
    <w:basedOn w:val="Normal"/>
    <w:uiPriority w:val="34"/>
    <w:qFormat/>
    <w:rsid w:val="001F38EF"/>
    <w:pPr>
      <w:ind w:left="720"/>
      <w:contextualSpacing/>
    </w:pPr>
    <w:rPr>
      <w:rFonts w:cs="Arial"/>
      <w:sz w:val="24"/>
      <w:szCs w:val="36"/>
      <w:lang w:val="en-US"/>
    </w:rPr>
  </w:style>
  <w:style w:type="paragraph" w:styleId="NoSpacing">
    <w:name w:val="No Spacing"/>
    <w:uiPriority w:val="99"/>
    <w:qFormat/>
    <w:rsid w:val="001F38EF"/>
    <w:rPr>
      <w:rFonts w:ascii="Calibri" w:eastAsia="Calibri" w:hAnsi="Calibri"/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C081C"/>
    <w:rPr>
      <w:rFonts w:cs="Times New Roman"/>
      <w:b/>
    </w:rPr>
  </w:style>
  <w:style w:type="character" w:customStyle="1" w:styleId="CommentSubjectChar">
    <w:name w:val="Comment Subject Char"/>
    <w:basedOn w:val="CommentTextChar"/>
    <w:link w:val="CommentSubject"/>
    <w:rsid w:val="003C081C"/>
    <w:rPr>
      <w:rFonts w:ascii="Arial" w:hAnsi="Arial" w:cs="Arial"/>
      <w:b/>
      <w:bCs/>
      <w:lang w:eastAsia="en-US"/>
    </w:rPr>
  </w:style>
  <w:style w:type="paragraph" w:styleId="Revision">
    <w:name w:val="Revision"/>
    <w:hidden/>
    <w:uiPriority w:val="99"/>
    <w:semiHidden/>
    <w:rsid w:val="004E0C54"/>
    <w:rPr>
      <w:rFonts w:ascii="Arial" w:hAnsi="Arial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ontario.ca/ope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to.gov.on.ca/english/traveller/trip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fin.gov.on.ca/en/publications/salarydisclosure/pssd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ontario.ca/government/government-ontario-open-data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95F543-F442-4C0B-BDEE-748D13BB8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</vt:lpstr>
    </vt:vector>
  </TitlesOfParts>
  <Company>CAB</Company>
  <LinksUpToDate>false</LinksUpToDate>
  <CharactersWithSpaces>3112</CharactersWithSpaces>
  <SharedDoc>false</SharedDoc>
  <HLinks>
    <vt:vector size="12" baseType="variant">
      <vt:variant>
        <vt:i4>8323187</vt:i4>
      </vt:variant>
      <vt:variant>
        <vt:i4>3</vt:i4>
      </vt:variant>
      <vt:variant>
        <vt:i4>0</vt:i4>
      </vt:variant>
      <vt:variant>
        <vt:i4>5</vt:i4>
      </vt:variant>
      <vt:variant>
        <vt:lpwstr>http://www.ontario.ca/open</vt:lpwstr>
      </vt:variant>
      <vt:variant>
        <vt:lpwstr/>
      </vt:variant>
      <vt:variant>
        <vt:i4>8323171</vt:i4>
      </vt:variant>
      <vt:variant>
        <vt:i4>0</vt:i4>
      </vt:variant>
      <vt:variant>
        <vt:i4>0</vt:i4>
      </vt:variant>
      <vt:variant>
        <vt:i4>5</vt:i4>
      </vt:variant>
      <vt:variant>
        <vt:lpwstr>http://www.ontario.ca/opendata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</dc:title>
  <dc:creator>calligca</dc:creator>
  <cp:lastModifiedBy>Cairns, Alan (MGS)</cp:lastModifiedBy>
  <cp:revision>2</cp:revision>
  <cp:lastPrinted>2013-10-18T18:03:00Z</cp:lastPrinted>
  <dcterms:created xsi:type="dcterms:W3CDTF">2014-01-09T15:58:00Z</dcterms:created>
  <dcterms:modified xsi:type="dcterms:W3CDTF">2014-01-09T15:58:00Z</dcterms:modified>
</cp:coreProperties>
</file>